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B5A5A">
        <w:rPr>
          <w:rFonts w:ascii="Times New Roman" w:hAnsi="Times New Roman"/>
          <w:i/>
        </w:rPr>
        <w:t>California Real Estate Principles 11</w:t>
      </w:r>
      <w:r w:rsidR="006B5A5A" w:rsidRPr="006B5A5A">
        <w:rPr>
          <w:rFonts w:ascii="Times New Roman" w:hAnsi="Times New Roman"/>
          <w:i/>
          <w:vertAlign w:val="superscript"/>
        </w:rPr>
        <w:t>th</w:t>
      </w:r>
      <w:r w:rsidR="006B5A5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B635C1" w:rsidRPr="00B635C1" w:rsidRDefault="00B635C1" w:rsidP="00173F59">
      <w:pPr>
        <w:tabs>
          <w:tab w:val="left" w:pos="1800"/>
        </w:tabs>
        <w:autoSpaceDE w:val="0"/>
        <w:autoSpaceDN w:val="0"/>
        <w:adjustRightInd w:val="0"/>
        <w:rPr>
          <w:rFonts w:ascii="Times New Roman" w:hAnsi="Times New Roman"/>
          <w:i/>
        </w:rPr>
      </w:pPr>
      <w:r w:rsidRPr="00B635C1">
        <w:rPr>
          <w:rFonts w:ascii="Times New Roman" w:hAnsi="Times New Roman"/>
          <w:i/>
        </w:rPr>
        <w:t>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420"/>
        <w:gridCol w:w="3465"/>
      </w:tblGrid>
      <w:tr w:rsidR="00B261C9" w:rsidRPr="00B261C9" w:rsidTr="0071553F">
        <w:trPr>
          <w:trHeight w:val="144"/>
          <w:jc w:val="center"/>
        </w:trPr>
        <w:tc>
          <w:tcPr>
            <w:tcW w:w="310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(First deed of trust)</w:t>
            </w:r>
          </w:p>
        </w:tc>
        <w:tc>
          <w:tcPr>
            <w:tcW w:w="3420" w:type="dxa"/>
          </w:tcPr>
          <w:p w:rsidR="00290CA0" w:rsidRPr="00290CA0" w:rsidRDefault="00290CA0" w:rsidP="006B5A5A">
            <w:pPr>
              <w:rPr>
                <w:rFonts w:ascii="Times New Roman" w:hAnsi="Times New Roman"/>
                <w:b/>
              </w:rPr>
            </w:pPr>
            <w:r w:rsidRPr="00290CA0">
              <w:rPr>
                <w:rFonts w:ascii="Times New Roman" w:hAnsi="Times New Roman"/>
                <w:b/>
              </w:rPr>
              <w:t>Loan Amount</w:t>
            </w:r>
          </w:p>
          <w:p w:rsidR="00290CA0" w:rsidRDefault="00290CA0" w:rsidP="006B5A5A">
            <w:pPr>
              <w:rPr>
                <w:rFonts w:ascii="Times New Roman" w:hAnsi="Times New Roman"/>
              </w:rPr>
            </w:pPr>
            <w:r>
              <w:rPr>
                <w:rFonts w:ascii="Times New Roman" w:hAnsi="Times New Roman"/>
              </w:rPr>
              <w:t>Less than $30,000</w:t>
            </w:r>
          </w:p>
          <w:p w:rsidR="00290CA0" w:rsidRDefault="00290CA0" w:rsidP="006B5A5A">
            <w:pPr>
              <w:rPr>
                <w:rFonts w:ascii="Times New Roman" w:hAnsi="Times New Roman"/>
              </w:rPr>
            </w:pPr>
            <w:r>
              <w:rPr>
                <w:rFonts w:ascii="Times New Roman" w:hAnsi="Times New Roman"/>
              </w:rPr>
              <w:t>$30,000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$30,000</w:t>
            </w:r>
          </w:p>
          <w:p w:rsidR="00290CA0" w:rsidRPr="00290CA0" w:rsidRDefault="00290CA0" w:rsidP="006B5A5A">
            <w:pPr>
              <w:rPr>
                <w:rFonts w:ascii="Times New Roman" w:hAnsi="Times New Roman"/>
                <w:b/>
              </w:rPr>
            </w:pPr>
          </w:p>
        </w:tc>
      </w:tr>
      <w:tr w:rsidR="00290CA0" w:rsidRPr="00B261C9" w:rsidTr="0071553F">
        <w:trPr>
          <w:trHeight w:val="692"/>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(Second deed of trust)</w:t>
            </w:r>
          </w:p>
        </w:tc>
        <w:tc>
          <w:tcPr>
            <w:tcW w:w="3420"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290CA0">
            <w:pPr>
              <w:rPr>
                <w:rFonts w:ascii="Times New Roman" w:hAnsi="Times New Roman"/>
              </w:rPr>
            </w:pPr>
            <w:r>
              <w:rPr>
                <w:rFonts w:ascii="Times New Roman" w:hAnsi="Times New Roman"/>
              </w:rPr>
              <w:t>$20,000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6B5A5A">
            <w:pPr>
              <w:rPr>
                <w:rFonts w:ascii="Times New Roman" w:hAnsi="Times New Roman"/>
              </w:rPr>
            </w:pP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8.7</w:t>
            </w:r>
          </w:p>
        </w:tc>
        <w:tc>
          <w:tcPr>
            <w:tcW w:w="3420" w:type="dxa"/>
          </w:tcPr>
          <w:p w:rsidR="00290CA0" w:rsidRDefault="00290CA0" w:rsidP="006B5A5A">
            <w:pPr>
              <w:rPr>
                <w:rFonts w:ascii="Times New Roman" w:hAnsi="Times New Roman"/>
              </w:rPr>
            </w:pPr>
          </w:p>
        </w:tc>
        <w:tc>
          <w:tcPr>
            <w:tcW w:w="3465" w:type="dxa"/>
          </w:tcPr>
          <w:p w:rsidR="00290CA0" w:rsidRDefault="00290CA0" w:rsidP="006B5A5A">
            <w:pPr>
              <w:rPr>
                <w:rFonts w:ascii="Times New Roman" w:hAnsi="Times New Roman"/>
              </w:rPr>
            </w:pPr>
            <w:r>
              <w:rPr>
                <w:rFonts w:ascii="Times New Roman" w:hAnsi="Times New Roman"/>
              </w:rPr>
              <w:t xml:space="preserve">DELETED Entire </w:t>
            </w:r>
            <w:r w:rsidRPr="00290CA0">
              <w:rPr>
                <w:rFonts w:ascii="Times New Roman" w:hAnsi="Times New Roman"/>
                <w:b/>
              </w:rPr>
              <w:t>Loan Amount</w:t>
            </w:r>
            <w:r>
              <w:rPr>
                <w:rFonts w:ascii="Times New Roman" w:hAnsi="Times New Roman"/>
              </w:rPr>
              <w:t xml:space="preserve"> column</w:t>
            </w:r>
          </w:p>
        </w:tc>
      </w:tr>
      <w:tr w:rsidR="0071553F" w:rsidRPr="00B261C9" w:rsidTr="0071553F">
        <w:trPr>
          <w:trHeight w:val="150"/>
          <w:jc w:val="center"/>
        </w:trPr>
        <w:tc>
          <w:tcPr>
            <w:tcW w:w="3105" w:type="dxa"/>
          </w:tcPr>
          <w:p w:rsidR="0071553F" w:rsidRDefault="0071553F" w:rsidP="0071553F">
            <w:pPr>
              <w:tabs>
                <w:tab w:val="left" w:pos="1800"/>
              </w:tabs>
              <w:autoSpaceDE w:val="0"/>
              <w:autoSpaceDN w:val="0"/>
              <w:adjustRightInd w:val="0"/>
              <w:rPr>
                <w:rFonts w:ascii="Times New Roman" w:hAnsi="Times New Roman"/>
              </w:rPr>
            </w:pPr>
            <w:r>
              <w:rPr>
                <w:rFonts w:ascii="Times New Roman" w:hAnsi="Times New Roman"/>
              </w:rPr>
              <w:t>235, Figure 8.7 (Maximum Costs and Expenses)</w:t>
            </w:r>
          </w:p>
        </w:tc>
        <w:tc>
          <w:tcPr>
            <w:tcW w:w="3420" w:type="dxa"/>
          </w:tcPr>
          <w:p w:rsidR="0071553F" w:rsidRPr="0071553F" w:rsidRDefault="0071553F" w:rsidP="0071553F">
            <w:pPr>
              <w:rPr>
                <w:rFonts w:ascii="Times New Roman" w:hAnsi="Times New Roman"/>
              </w:rPr>
            </w:pPr>
            <w:r w:rsidRPr="0071553F">
              <w:rPr>
                <w:rFonts w:ascii="Times New Roman" w:hAnsi="Times New Roman"/>
              </w:rPr>
              <w:t>Actual costs or $390, whichever is less</w:t>
            </w:r>
          </w:p>
          <w:p w:rsidR="0071553F" w:rsidRPr="0071553F" w:rsidRDefault="0071553F" w:rsidP="0071553F">
            <w:pPr>
              <w:rPr>
                <w:rFonts w:ascii="Times New Roman" w:hAnsi="Times New Roman"/>
              </w:rPr>
            </w:pPr>
            <w:r w:rsidRPr="0071553F">
              <w:rPr>
                <w:rFonts w:ascii="Times New Roman" w:hAnsi="Times New Roman"/>
              </w:rPr>
              <w:t>Actual costs or 5% of loan amount, whichever is less</w:t>
            </w:r>
          </w:p>
          <w:p w:rsidR="0071553F" w:rsidRPr="0071553F" w:rsidRDefault="0071553F" w:rsidP="0071553F">
            <w:pPr>
              <w:rPr>
                <w:rFonts w:ascii="Times New Roman" w:hAnsi="Times New Roman"/>
              </w:rPr>
            </w:pPr>
            <w:r w:rsidRPr="0071553F">
              <w:rPr>
                <w:rFonts w:ascii="Times New Roman" w:hAnsi="Times New Roman"/>
              </w:rPr>
              <w:t>Actual costs, but not more than $700</w:t>
            </w:r>
          </w:p>
          <w:tbl>
            <w:tblPr>
              <w:tblW w:w="0" w:type="auto"/>
              <w:tblBorders>
                <w:top w:val="nil"/>
                <w:left w:val="nil"/>
                <w:bottom w:val="nil"/>
                <w:right w:val="nil"/>
              </w:tblBorders>
              <w:tblLayout w:type="fixed"/>
              <w:tblLook w:val="0000" w:firstRow="0" w:lastRow="0" w:firstColumn="0" w:lastColumn="0" w:noHBand="0" w:noVBand="0"/>
            </w:tblPr>
            <w:tblGrid>
              <w:gridCol w:w="6177"/>
            </w:tblGrid>
            <w:tr w:rsidR="0071553F" w:rsidRPr="0071553F">
              <w:trPr>
                <w:trHeight w:val="324"/>
              </w:trPr>
              <w:tc>
                <w:tcPr>
                  <w:tcW w:w="6177" w:type="dxa"/>
                </w:tcPr>
                <w:p w:rsidR="0071553F" w:rsidRPr="0071553F" w:rsidRDefault="0071553F" w:rsidP="0071553F">
                  <w:pPr>
                    <w:rPr>
                      <w:rFonts w:ascii="Times New Roman" w:hAnsi="Times New Roman"/>
                      <w:color w:val="221E1F"/>
                    </w:rPr>
                  </w:pPr>
                </w:p>
              </w:tc>
            </w:tr>
          </w:tbl>
          <w:p w:rsidR="0071553F" w:rsidRPr="0071553F" w:rsidRDefault="0071553F" w:rsidP="0071553F">
            <w:pPr>
              <w:rPr>
                <w:rFonts w:ascii="Times New Roman" w:hAnsi="Times New Roman"/>
              </w:rPr>
            </w:pPr>
          </w:p>
        </w:tc>
        <w:tc>
          <w:tcPr>
            <w:tcW w:w="3465" w:type="dxa"/>
          </w:tcPr>
          <w:p w:rsidR="0071553F" w:rsidRPr="0071553F" w:rsidRDefault="0071553F" w:rsidP="0071553F">
            <w:pPr>
              <w:rPr>
                <w:rFonts w:ascii="Times New Roman" w:hAnsi="Times New Roman"/>
              </w:rPr>
            </w:pPr>
            <w:r w:rsidRPr="0071553F">
              <w:rPr>
                <w:rFonts w:ascii="Times New Roman" w:hAnsi="Times New Roman"/>
              </w:rPr>
              <w:t>Actual costs or $390, whichever is more</w:t>
            </w:r>
          </w:p>
          <w:p w:rsidR="0071553F" w:rsidRPr="0071553F" w:rsidRDefault="0071553F" w:rsidP="0071553F">
            <w:pPr>
              <w:rPr>
                <w:rFonts w:ascii="Times New Roman" w:hAnsi="Times New Roman"/>
              </w:rPr>
            </w:pPr>
            <w:r w:rsidRPr="0071553F">
              <w:rPr>
                <w:rFonts w:ascii="Times New Roman" w:hAnsi="Times New Roman"/>
              </w:rPr>
              <w:t>Not to exceed $700 or actual costs, whichever is less</w:t>
            </w:r>
          </w:p>
        </w:tc>
      </w:tr>
      <w:tr w:rsidR="0071553F" w:rsidRPr="00B261C9" w:rsidTr="0071553F">
        <w:trPr>
          <w:trHeight w:val="150"/>
          <w:jc w:val="center"/>
        </w:trPr>
        <w:tc>
          <w:tcPr>
            <w:tcW w:w="3105" w:type="dxa"/>
          </w:tcPr>
          <w:p w:rsidR="0071553F" w:rsidRPr="00AF33C8" w:rsidRDefault="0071553F" w:rsidP="0071553F">
            <w:pPr>
              <w:tabs>
                <w:tab w:val="left" w:pos="1800"/>
              </w:tabs>
              <w:autoSpaceDE w:val="0"/>
              <w:autoSpaceDN w:val="0"/>
              <w:adjustRightInd w:val="0"/>
              <w:rPr>
                <w:rFonts w:ascii="Times New Roman" w:hAnsi="Times New Roman"/>
              </w:rPr>
            </w:pPr>
            <w:r>
              <w:rPr>
                <w:rFonts w:ascii="Times New Roman" w:hAnsi="Times New Roman"/>
              </w:rPr>
              <w:t>319, FOR EXAMPLE</w:t>
            </w:r>
          </w:p>
        </w:tc>
        <w:tc>
          <w:tcPr>
            <w:tcW w:w="3420" w:type="dxa"/>
          </w:tcPr>
          <w:p w:rsidR="0071553F" w:rsidRDefault="0071553F" w:rsidP="0071553F">
            <w:pPr>
              <w:rPr>
                <w:rFonts w:ascii="Times New Roman" w:hAnsi="Times New Roman"/>
              </w:rPr>
            </w:pPr>
            <w:r>
              <w:rPr>
                <w:rFonts w:ascii="Times New Roman" w:hAnsi="Times New Roman"/>
              </w:rPr>
              <w:t xml:space="preserve">Tax                           $9,656.35  </w:t>
            </w:r>
          </w:p>
          <w:p w:rsidR="0071553F" w:rsidRDefault="0071553F" w:rsidP="0071553F">
            <w:pPr>
              <w:rPr>
                <w:rFonts w:ascii="Times New Roman" w:hAnsi="Times New Roman"/>
              </w:rPr>
            </w:pPr>
            <w:r>
              <w:rPr>
                <w:rFonts w:ascii="Times New Roman" w:hAnsi="Times New Roman"/>
              </w:rPr>
              <w:t>Installment                $4,823.17</w:t>
            </w:r>
          </w:p>
          <w:p w:rsidR="0071553F" w:rsidRPr="00AF33C8" w:rsidRDefault="0071553F" w:rsidP="0071553F">
            <w:pPr>
              <w:rPr>
                <w:rFonts w:ascii="Times New Roman" w:hAnsi="Times New Roman"/>
              </w:rPr>
            </w:pPr>
            <w:r>
              <w:rPr>
                <w:rFonts w:ascii="Times New Roman" w:hAnsi="Times New Roman"/>
              </w:rPr>
              <w:t xml:space="preserve">Delinquent payment $5,305.49 </w:t>
            </w:r>
          </w:p>
        </w:tc>
        <w:tc>
          <w:tcPr>
            <w:tcW w:w="3465" w:type="dxa"/>
          </w:tcPr>
          <w:p w:rsidR="0071553F" w:rsidRDefault="0071553F" w:rsidP="0071553F">
            <w:pPr>
              <w:rPr>
                <w:rFonts w:ascii="Times New Roman" w:hAnsi="Times New Roman"/>
              </w:rPr>
            </w:pPr>
            <w:r>
              <w:rPr>
                <w:rFonts w:ascii="Times New Roman" w:hAnsi="Times New Roman"/>
              </w:rPr>
              <w:t xml:space="preserve">Tax                           $9,586.35  </w:t>
            </w:r>
          </w:p>
          <w:p w:rsidR="0071553F" w:rsidRDefault="0071553F" w:rsidP="0071553F">
            <w:pPr>
              <w:rPr>
                <w:rFonts w:ascii="Times New Roman" w:hAnsi="Times New Roman"/>
              </w:rPr>
            </w:pPr>
            <w:r>
              <w:rPr>
                <w:rFonts w:ascii="Times New Roman" w:hAnsi="Times New Roman"/>
              </w:rPr>
              <w:t>Installment                $4,793.18</w:t>
            </w:r>
          </w:p>
          <w:p w:rsidR="0071553F" w:rsidRPr="00AF33C8" w:rsidRDefault="0071553F" w:rsidP="0071553F">
            <w:pPr>
              <w:rPr>
                <w:rFonts w:ascii="Times New Roman" w:hAnsi="Times New Roman"/>
              </w:rPr>
            </w:pPr>
            <w:r>
              <w:rPr>
                <w:rFonts w:ascii="Times New Roman" w:hAnsi="Times New Roman"/>
              </w:rPr>
              <w:t xml:space="preserve">Delinquent payment $5,272.50 </w:t>
            </w:r>
          </w:p>
        </w:tc>
      </w:tr>
    </w:tbl>
    <w:p w:rsidR="00173F59" w:rsidRDefault="00173F59" w:rsidP="00B261C9">
      <w:pPr>
        <w:tabs>
          <w:tab w:val="left" w:pos="1800"/>
        </w:tabs>
        <w:autoSpaceDE w:val="0"/>
        <w:autoSpaceDN w:val="0"/>
        <w:adjustRightInd w:val="0"/>
        <w:rPr>
          <w:rFonts w:ascii="Times New Roman" w:hAnsi="Times New Roman"/>
        </w:rPr>
      </w:pPr>
    </w:p>
    <w:p w:rsidR="00B635C1" w:rsidRDefault="00B635C1" w:rsidP="00B261C9">
      <w:pPr>
        <w:tabs>
          <w:tab w:val="left" w:pos="1800"/>
        </w:tabs>
        <w:autoSpaceDE w:val="0"/>
        <w:autoSpaceDN w:val="0"/>
        <w:adjustRightInd w:val="0"/>
        <w:rPr>
          <w:rFonts w:ascii="Times New Roman" w:hAnsi="Times New Roman"/>
          <w:i/>
        </w:rPr>
      </w:pPr>
      <w:r w:rsidRPr="00B635C1">
        <w:rPr>
          <w:rFonts w:ascii="Times New Roman" w:hAnsi="Times New Roman"/>
          <w:i/>
        </w:rPr>
        <w:t>Second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420"/>
        <w:gridCol w:w="3465"/>
      </w:tblGrid>
      <w:tr w:rsidR="00B635C1" w:rsidRPr="00B261C9" w:rsidTr="006778BC">
        <w:trPr>
          <w:trHeight w:val="144"/>
          <w:jc w:val="center"/>
        </w:trPr>
        <w:tc>
          <w:tcPr>
            <w:tcW w:w="310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r>
              <w:rPr>
                <w:rFonts w:ascii="Times New Roman" w:hAnsi="Times New Roman"/>
              </w:rPr>
              <w:t>22, License Conduct</w:t>
            </w:r>
          </w:p>
        </w:tc>
        <w:tc>
          <w:tcPr>
            <w:tcW w:w="3420" w:type="dxa"/>
          </w:tcPr>
          <w:p w:rsidR="00B635C1" w:rsidRDefault="00B635C1" w:rsidP="00B635C1">
            <w:pPr>
              <w:rPr>
                <w:rFonts w:ascii="Times New Roman" w:hAnsi="Times New Roman"/>
              </w:rPr>
            </w:pPr>
            <w:r>
              <w:rPr>
                <w:rFonts w:ascii="Goudy Oldstyle Std" w:hAnsi="Goudy Oldstyle Std"/>
                <w:color w:val="211D1E"/>
                <w:sz w:val="22"/>
                <w:szCs w:val="22"/>
              </w:rPr>
              <w:t>w</w:t>
            </w:r>
            <w:r w:rsidRPr="00B635C1">
              <w:rPr>
                <w:rFonts w:ascii="Goudy Oldstyle Std" w:hAnsi="Goudy Oldstyle Std"/>
                <w:color w:val="211D1E"/>
                <w:sz w:val="22"/>
                <w:szCs w:val="22"/>
              </w:rPr>
              <w:t>ww.dre.ca.gov/files/pdf/refbook/ref00.pdf</w:t>
            </w:r>
          </w:p>
        </w:tc>
        <w:tc>
          <w:tcPr>
            <w:tcW w:w="3465" w:type="dxa"/>
          </w:tcPr>
          <w:p w:rsidR="00B635C1" w:rsidRPr="00290CA0" w:rsidRDefault="00B635C1" w:rsidP="006778BC">
            <w:pPr>
              <w:rPr>
                <w:rFonts w:ascii="Times New Roman" w:hAnsi="Times New Roman"/>
                <w:b/>
              </w:rPr>
            </w:pPr>
            <w:bookmarkStart w:id="0" w:name="_GoBack"/>
            <w:bookmarkEnd w:id="0"/>
            <w:r>
              <w:rPr>
                <w:rFonts w:ascii="Segoe UI" w:hAnsi="Segoe UI" w:cs="Segoe UI"/>
                <w:color w:val="000000"/>
                <w:sz w:val="20"/>
                <w:szCs w:val="20"/>
              </w:rPr>
              <w:t>www.dre.ca.gov/publications/ReferenceBook.html</w:t>
            </w:r>
          </w:p>
        </w:tc>
      </w:tr>
      <w:tr w:rsidR="00B635C1" w:rsidRPr="00B261C9" w:rsidTr="006778BC">
        <w:trPr>
          <w:trHeight w:val="692"/>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Default="00B635C1" w:rsidP="006778BC">
            <w:pPr>
              <w:rPr>
                <w:rFonts w:ascii="Times New Roman" w:hAnsi="Times New Roman"/>
              </w:rPr>
            </w:pPr>
          </w:p>
        </w:tc>
        <w:tc>
          <w:tcPr>
            <w:tcW w:w="3465" w:type="dxa"/>
          </w:tcPr>
          <w:p w:rsidR="00B635C1" w:rsidRDefault="00B635C1" w:rsidP="006778BC">
            <w:pPr>
              <w:rPr>
                <w:rFonts w:ascii="Times New Roman" w:hAnsi="Times New Roman"/>
              </w:rPr>
            </w:pP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Default="00B635C1" w:rsidP="006778BC">
            <w:pPr>
              <w:rPr>
                <w:rFonts w:ascii="Times New Roman" w:hAnsi="Times New Roman"/>
              </w:rPr>
            </w:pPr>
          </w:p>
        </w:tc>
        <w:tc>
          <w:tcPr>
            <w:tcW w:w="3465" w:type="dxa"/>
          </w:tcPr>
          <w:p w:rsidR="00B635C1" w:rsidRDefault="00B635C1" w:rsidP="006778BC">
            <w:pPr>
              <w:rPr>
                <w:rFonts w:ascii="Times New Roman" w:hAnsi="Times New Roman"/>
              </w:rPr>
            </w:pP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Pr="0071553F" w:rsidRDefault="00B635C1" w:rsidP="006778BC">
            <w:pPr>
              <w:rPr>
                <w:rFonts w:ascii="Times New Roman" w:hAnsi="Times New Roman"/>
              </w:rPr>
            </w:pPr>
          </w:p>
        </w:tc>
        <w:tc>
          <w:tcPr>
            <w:tcW w:w="3465" w:type="dxa"/>
          </w:tcPr>
          <w:p w:rsidR="00B635C1" w:rsidRPr="0071553F" w:rsidRDefault="00B635C1" w:rsidP="006778BC">
            <w:pPr>
              <w:rPr>
                <w:rFonts w:ascii="Times New Roman" w:hAnsi="Times New Roman"/>
              </w:rPr>
            </w:pPr>
          </w:p>
        </w:tc>
      </w:tr>
      <w:tr w:rsidR="00B635C1" w:rsidRPr="00B261C9" w:rsidTr="00B635C1">
        <w:trPr>
          <w:trHeight w:val="70"/>
          <w:jc w:val="center"/>
        </w:trPr>
        <w:tc>
          <w:tcPr>
            <w:tcW w:w="3105" w:type="dxa"/>
          </w:tcPr>
          <w:p w:rsidR="00B635C1" w:rsidRPr="00AF33C8" w:rsidRDefault="00B635C1" w:rsidP="006778BC">
            <w:pPr>
              <w:tabs>
                <w:tab w:val="left" w:pos="1800"/>
              </w:tabs>
              <w:autoSpaceDE w:val="0"/>
              <w:autoSpaceDN w:val="0"/>
              <w:adjustRightInd w:val="0"/>
              <w:rPr>
                <w:rFonts w:ascii="Times New Roman" w:hAnsi="Times New Roman"/>
              </w:rPr>
            </w:pPr>
          </w:p>
        </w:tc>
        <w:tc>
          <w:tcPr>
            <w:tcW w:w="3420" w:type="dxa"/>
          </w:tcPr>
          <w:p w:rsidR="00B635C1" w:rsidRPr="00AF33C8" w:rsidRDefault="00B635C1" w:rsidP="006778BC">
            <w:pPr>
              <w:rPr>
                <w:rFonts w:ascii="Times New Roman" w:hAnsi="Times New Roman"/>
              </w:rPr>
            </w:pPr>
          </w:p>
        </w:tc>
        <w:tc>
          <w:tcPr>
            <w:tcW w:w="3465" w:type="dxa"/>
          </w:tcPr>
          <w:p w:rsidR="00B635C1" w:rsidRPr="00AF33C8" w:rsidRDefault="00B635C1" w:rsidP="006778BC">
            <w:pPr>
              <w:rPr>
                <w:rFonts w:ascii="Times New Roman" w:hAnsi="Times New Roman"/>
              </w:rPr>
            </w:pPr>
          </w:p>
        </w:tc>
      </w:tr>
    </w:tbl>
    <w:p w:rsidR="00B635C1" w:rsidRPr="00B635C1" w:rsidRDefault="00B635C1" w:rsidP="00B261C9">
      <w:pPr>
        <w:tabs>
          <w:tab w:val="left" w:pos="1800"/>
        </w:tabs>
        <w:autoSpaceDE w:val="0"/>
        <w:autoSpaceDN w:val="0"/>
        <w:adjustRightInd w:val="0"/>
        <w:rPr>
          <w:rFonts w:ascii="Times New Roman" w:hAnsi="Times New Roman"/>
          <w:i/>
        </w:rPr>
      </w:pPr>
    </w:p>
    <w:sectPr w:rsidR="00B635C1" w:rsidRPr="00B635C1"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71553F">
      <w:rPr>
        <w:rFonts w:ascii="Arial" w:hAnsi="Arial" w:cs="Arial"/>
        <w:sz w:val="20"/>
        <w:szCs w:val="20"/>
      </w:rPr>
      <w:t xml:space="preserve">20 </w:t>
    </w:r>
    <w:r w:rsidRPr="00D25C2E">
      <w:rPr>
        <w:rFonts w:ascii="Arial" w:hAnsi="Arial" w:cs="Arial"/>
        <w:sz w:val="20"/>
        <w:szCs w:val="20"/>
      </w:rPr>
      <w:t>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6B5A5A" w:rsidP="0094174A">
    <w:pPr>
      <w:pStyle w:val="Header"/>
      <w:jc w:val="right"/>
      <w:rPr>
        <w:rFonts w:ascii="Arial" w:hAnsi="Arial" w:cs="Arial"/>
        <w:i/>
        <w:sz w:val="20"/>
        <w:szCs w:val="20"/>
      </w:rPr>
    </w:pPr>
    <w:r>
      <w:rPr>
        <w:rFonts w:ascii="Arial" w:hAnsi="Arial" w:cs="Arial"/>
        <w:i/>
        <w:sz w:val="20"/>
        <w:szCs w:val="20"/>
      </w:rPr>
      <w:t>California Real Estate Principles 11</w:t>
    </w:r>
    <w:r w:rsidRPr="006B5A5A">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90CA0"/>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B5A5A"/>
    <w:rsid w:val="00705BF4"/>
    <w:rsid w:val="0071553F"/>
    <w:rsid w:val="007214B0"/>
    <w:rsid w:val="007C0232"/>
    <w:rsid w:val="00927FB5"/>
    <w:rsid w:val="0094174A"/>
    <w:rsid w:val="0099521C"/>
    <w:rsid w:val="00A410F8"/>
    <w:rsid w:val="00A54C6C"/>
    <w:rsid w:val="00AB5671"/>
    <w:rsid w:val="00AD6786"/>
    <w:rsid w:val="00AF33C8"/>
    <w:rsid w:val="00B20D6C"/>
    <w:rsid w:val="00B261C9"/>
    <w:rsid w:val="00B4617B"/>
    <w:rsid w:val="00B635C1"/>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745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20">
    <w:name w:val="Pa20"/>
    <w:basedOn w:val="Default"/>
    <w:next w:val="Default"/>
    <w:uiPriority w:val="99"/>
    <w:rsid w:val="00290CA0"/>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19</cp:revision>
  <cp:lastPrinted>2006-08-18T16:15:00Z</cp:lastPrinted>
  <dcterms:created xsi:type="dcterms:W3CDTF">2013-12-12T15:31:00Z</dcterms:created>
  <dcterms:modified xsi:type="dcterms:W3CDTF">2021-07-22T11:44:00Z</dcterms:modified>
</cp:coreProperties>
</file>