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F6" w:rsidRDefault="00BF63F6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</w:t>
      </w:r>
      <w:r w:rsidR="00707BFB">
        <w:rPr>
          <w:rFonts w:ascii="Arial" w:hAnsi="Arial" w:cs="Arial"/>
          <w:b/>
          <w:sz w:val="32"/>
          <w:szCs w:val="32"/>
        </w:rPr>
        <w:t>1</w:t>
      </w:r>
      <w:r w:rsidR="006816C8">
        <w:rPr>
          <w:rFonts w:ascii="Arial" w:hAnsi="Arial" w:cs="Arial"/>
          <w:b/>
          <w:sz w:val="32"/>
          <w:szCs w:val="32"/>
        </w:rPr>
        <w:t>1</w:t>
      </w:r>
    </w:p>
    <w:p w:rsidR="00C5121A" w:rsidRDefault="00C5121A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Lecture Outline</w:t>
      </w:r>
    </w:p>
    <w:p w:rsidR="0001331B" w:rsidRDefault="0001331B" w:rsidP="0001331B"/>
    <w:p w:rsidR="000F7BC9" w:rsidRPr="00707BFB" w:rsidRDefault="00707BFB" w:rsidP="000F7BC9">
      <w:pPr>
        <w:rPr>
          <w:b/>
          <w:u w:val="single"/>
        </w:rPr>
      </w:pPr>
      <w:r>
        <w:rPr>
          <w:b/>
          <w:u w:val="single"/>
        </w:rPr>
        <w:t>LEARNING OBJECTIVES</w:t>
      </w:r>
    </w:p>
    <w:p w:rsidR="000F7BC9" w:rsidRDefault="000F7BC9" w:rsidP="000F7BC9"/>
    <w:p w:rsidR="00707BFB" w:rsidRDefault="00707BFB" w:rsidP="00707BFB">
      <w:r>
        <w:t xml:space="preserve">When </w:t>
      </w:r>
      <w:r w:rsidR="006816C8">
        <w:t>the student has completed this unit, they will be able to accomplish the following.</w:t>
      </w:r>
    </w:p>
    <w:p w:rsidR="000F7BC9" w:rsidRDefault="000F7BC9" w:rsidP="000F7BC9"/>
    <w:p w:rsidR="000F7BC9" w:rsidRDefault="006816C8" w:rsidP="00707BFB">
      <w:pPr>
        <w:pStyle w:val="ListParagraph"/>
        <w:numPr>
          <w:ilvl w:val="0"/>
          <w:numId w:val="5"/>
        </w:numPr>
      </w:pPr>
      <w:r>
        <w:t>Explain how local issues and concerns impact property values.</w:t>
      </w:r>
    </w:p>
    <w:p w:rsidR="000F7BC9" w:rsidRDefault="000F7BC9" w:rsidP="000F7BC9"/>
    <w:p w:rsidR="006816C8" w:rsidRDefault="006816C8" w:rsidP="000F7BC9">
      <w:pPr>
        <w:rPr>
          <w:b/>
          <w:u w:val="single"/>
        </w:rPr>
      </w:pPr>
    </w:p>
    <w:p w:rsidR="000F7BC9" w:rsidRPr="00707BFB" w:rsidRDefault="00707BFB" w:rsidP="000F7BC9">
      <w:pPr>
        <w:rPr>
          <w:b/>
          <w:u w:val="single"/>
        </w:rPr>
      </w:pPr>
      <w:r>
        <w:rPr>
          <w:b/>
          <w:u w:val="single"/>
        </w:rPr>
        <w:t>KEY TERMS</w:t>
      </w:r>
    </w:p>
    <w:p w:rsidR="006816C8" w:rsidRPr="002E0714" w:rsidRDefault="006816C8" w:rsidP="002E0714"/>
    <w:p w:rsidR="006816C8" w:rsidRPr="002E0714" w:rsidRDefault="006816C8" w:rsidP="002E0714">
      <w:proofErr w:type="gramStart"/>
      <w:r w:rsidRPr="002E0714">
        <w:t>abutting</w:t>
      </w:r>
      <w:proofErr w:type="gramEnd"/>
    </w:p>
    <w:p w:rsidR="006816C8" w:rsidRPr="002E0714" w:rsidRDefault="006816C8" w:rsidP="002E0714">
      <w:proofErr w:type="gramStart"/>
      <w:r w:rsidRPr="002E0714">
        <w:t>air</w:t>
      </w:r>
      <w:proofErr w:type="gramEnd"/>
      <w:r w:rsidRPr="002E0714">
        <w:t xml:space="preserve"> rights </w:t>
      </w:r>
    </w:p>
    <w:p w:rsidR="006816C8" w:rsidRPr="002E0714" w:rsidRDefault="006816C8" w:rsidP="002E0714">
      <w:r w:rsidRPr="002E0714">
        <w:t xml:space="preserve">Article 78 </w:t>
      </w:r>
    </w:p>
    <w:p w:rsidR="006816C8" w:rsidRPr="002E0714" w:rsidRDefault="006816C8" w:rsidP="002E0714">
      <w:proofErr w:type="gramStart"/>
      <w:r w:rsidRPr="002E0714">
        <w:t>assessed</w:t>
      </w:r>
      <w:proofErr w:type="gramEnd"/>
      <w:r w:rsidRPr="002E0714">
        <w:t xml:space="preserve"> value </w:t>
      </w:r>
    </w:p>
    <w:p w:rsidR="006816C8" w:rsidRPr="002E0714" w:rsidRDefault="006816C8" w:rsidP="002E0714">
      <w:proofErr w:type="gramStart"/>
      <w:r w:rsidRPr="002E0714">
        <w:t>census</w:t>
      </w:r>
      <w:proofErr w:type="gramEnd"/>
      <w:r w:rsidRPr="002E0714">
        <w:t xml:space="preserve"> tracts </w:t>
      </w:r>
    </w:p>
    <w:p w:rsidR="006816C8" w:rsidRPr="002E0714" w:rsidRDefault="006816C8" w:rsidP="002E0714">
      <w:proofErr w:type="gramStart"/>
      <w:r w:rsidRPr="002E0714">
        <w:t>cluster</w:t>
      </w:r>
      <w:proofErr w:type="gramEnd"/>
      <w:r w:rsidRPr="002E0714">
        <w:t xml:space="preserve"> zoning </w:t>
      </w:r>
    </w:p>
    <w:p w:rsidR="006816C8" w:rsidRPr="002E0714" w:rsidRDefault="006816C8" w:rsidP="002E0714">
      <w:proofErr w:type="gramStart"/>
      <w:r w:rsidRPr="002E0714">
        <w:t>demography</w:t>
      </w:r>
      <w:proofErr w:type="gramEnd"/>
    </w:p>
    <w:p w:rsidR="006816C8" w:rsidRPr="002E0714" w:rsidRDefault="006816C8" w:rsidP="002E0714">
      <w:proofErr w:type="gramStart"/>
      <w:r w:rsidRPr="002E0714">
        <w:t>dynamic</w:t>
      </w:r>
      <w:proofErr w:type="gramEnd"/>
      <w:r w:rsidRPr="002E0714">
        <w:t xml:space="preserve"> event </w:t>
      </w:r>
    </w:p>
    <w:p w:rsidR="006816C8" w:rsidRPr="002E0714" w:rsidRDefault="004F5251" w:rsidP="002E0714">
      <w:proofErr w:type="gramStart"/>
      <w:r>
        <w:t>easement</w:t>
      </w:r>
      <w:proofErr w:type="gramEnd"/>
    </w:p>
    <w:p w:rsidR="006816C8" w:rsidRPr="002E0714" w:rsidRDefault="006816C8" w:rsidP="002E0714">
      <w:proofErr w:type="gramStart"/>
      <w:r w:rsidRPr="002E0714">
        <w:t>family</w:t>
      </w:r>
      <w:proofErr w:type="gramEnd"/>
      <w:r w:rsidRPr="002E0714">
        <w:t xml:space="preserve"> units </w:t>
      </w:r>
    </w:p>
    <w:p w:rsidR="006816C8" w:rsidRPr="002E0714" w:rsidRDefault="006816C8" w:rsidP="002E0714">
      <w:proofErr w:type="gramStart"/>
      <w:r w:rsidRPr="002E0714">
        <w:t>group</w:t>
      </w:r>
      <w:proofErr w:type="gramEnd"/>
      <w:r w:rsidRPr="002E0714">
        <w:t xml:space="preserve"> home </w:t>
      </w:r>
    </w:p>
    <w:p w:rsidR="006816C8" w:rsidRPr="002E0714" w:rsidRDefault="006816C8" w:rsidP="002E0714">
      <w:proofErr w:type="gramStart"/>
      <w:r w:rsidRPr="002E0714">
        <w:t>infrastructure</w:t>
      </w:r>
      <w:proofErr w:type="gramEnd"/>
    </w:p>
    <w:p w:rsidR="006816C8" w:rsidRPr="002E0714" w:rsidRDefault="006816C8" w:rsidP="002E0714">
      <w:proofErr w:type="gramStart"/>
      <w:r w:rsidRPr="002E0714">
        <w:t>master</w:t>
      </w:r>
      <w:proofErr w:type="gramEnd"/>
      <w:r w:rsidRPr="002E0714">
        <w:t xml:space="preserve"> plan </w:t>
      </w:r>
    </w:p>
    <w:p w:rsidR="004F5251" w:rsidRPr="004F5251" w:rsidRDefault="004F5251" w:rsidP="004F5251">
      <w:proofErr w:type="gramStart"/>
      <w:r w:rsidRPr="004F5251">
        <w:t>moratorium</w:t>
      </w:r>
      <w:proofErr w:type="gramEnd"/>
    </w:p>
    <w:p w:rsidR="004F5251" w:rsidRPr="004F5251" w:rsidRDefault="004F5251" w:rsidP="004F5251">
      <w:proofErr w:type="gramStart"/>
      <w:r w:rsidRPr="004F5251">
        <w:t>right</w:t>
      </w:r>
      <w:proofErr w:type="gramEnd"/>
      <w:r w:rsidRPr="004F5251">
        <w:t xml:space="preserve"> of way</w:t>
      </w:r>
    </w:p>
    <w:p w:rsidR="004F5251" w:rsidRPr="004F5251" w:rsidRDefault="004F5251" w:rsidP="004F5251">
      <w:proofErr w:type="gramStart"/>
      <w:r w:rsidRPr="004F5251">
        <w:t>spot</w:t>
      </w:r>
      <w:proofErr w:type="gramEnd"/>
      <w:r w:rsidRPr="004F5251">
        <w:t xml:space="preserve"> zoning</w:t>
      </w:r>
      <w:bookmarkStart w:id="0" w:name="_GoBack"/>
      <w:bookmarkEnd w:id="0"/>
    </w:p>
    <w:p w:rsidR="006816C8" w:rsidRDefault="006816C8" w:rsidP="004F5251">
      <w:proofErr w:type="gramStart"/>
      <w:r w:rsidRPr="002E0714">
        <w:t>static</w:t>
      </w:r>
      <w:proofErr w:type="gramEnd"/>
      <w:r w:rsidRPr="002E0714">
        <w:t xml:space="preserve"> event </w:t>
      </w:r>
    </w:p>
    <w:p w:rsidR="004F5251" w:rsidRPr="004F5251" w:rsidRDefault="004F5251" w:rsidP="004F5251">
      <w:proofErr w:type="gramStart"/>
      <w:r w:rsidRPr="004F5251">
        <w:t>subdivision</w:t>
      </w:r>
      <w:proofErr w:type="gramEnd"/>
      <w:r w:rsidRPr="004F5251">
        <w:t xml:space="preserve"> regulations</w:t>
      </w:r>
    </w:p>
    <w:p w:rsidR="006816C8" w:rsidRPr="002E0714" w:rsidRDefault="006816C8" w:rsidP="002E0714">
      <w:proofErr w:type="gramStart"/>
      <w:r w:rsidRPr="002E0714">
        <w:t>surveys</w:t>
      </w:r>
      <w:proofErr w:type="gramEnd"/>
    </w:p>
    <w:p w:rsidR="006816C8" w:rsidRPr="002E0714" w:rsidRDefault="006816C8" w:rsidP="002E0714">
      <w:proofErr w:type="gramStart"/>
      <w:r w:rsidRPr="002E0714">
        <w:t>taking</w:t>
      </w:r>
      <w:proofErr w:type="gramEnd"/>
    </w:p>
    <w:p w:rsidR="006816C8" w:rsidRPr="002E0714" w:rsidRDefault="006816C8" w:rsidP="002E0714">
      <w:proofErr w:type="gramStart"/>
      <w:r w:rsidRPr="002E0714">
        <w:t>target</w:t>
      </w:r>
      <w:proofErr w:type="gramEnd"/>
      <w:r w:rsidRPr="002E0714">
        <w:t xml:space="preserve"> assessment </w:t>
      </w:r>
    </w:p>
    <w:p w:rsidR="004F5251" w:rsidRPr="004F5251" w:rsidRDefault="004F5251" w:rsidP="004F5251">
      <w:proofErr w:type="gramStart"/>
      <w:r w:rsidRPr="004F5251">
        <w:t>variance</w:t>
      </w:r>
      <w:proofErr w:type="gramEnd"/>
    </w:p>
    <w:p w:rsidR="004F5251" w:rsidRPr="004F5251" w:rsidRDefault="004F5251" w:rsidP="004F5251">
      <w:proofErr w:type="gramStart"/>
      <w:r w:rsidRPr="004F5251">
        <w:t>zoning</w:t>
      </w:r>
      <w:proofErr w:type="gramEnd"/>
      <w:r w:rsidRPr="004F5251">
        <w:t xml:space="preserve"> boards of appeal</w:t>
      </w:r>
    </w:p>
    <w:p w:rsidR="000F7BC9" w:rsidRDefault="006816C8" w:rsidP="002E0714">
      <w:proofErr w:type="gramStart"/>
      <w:r w:rsidRPr="002E0714">
        <w:t>zoning</w:t>
      </w:r>
      <w:proofErr w:type="gramEnd"/>
      <w:r w:rsidRPr="002E0714">
        <w:t xml:space="preserve"> ordinances </w:t>
      </w:r>
    </w:p>
    <w:p w:rsidR="006816C8" w:rsidRPr="002E0714" w:rsidRDefault="006816C8" w:rsidP="002E0714"/>
    <w:p w:rsidR="000F7BC9" w:rsidRDefault="000F7BC9" w:rsidP="000F7BC9"/>
    <w:p w:rsidR="000F7BC9" w:rsidRPr="00707BFB" w:rsidRDefault="00707BFB" w:rsidP="000F7BC9">
      <w:pPr>
        <w:rPr>
          <w:b/>
          <w:u w:val="single"/>
        </w:rPr>
      </w:pPr>
      <w:r w:rsidRPr="00707BFB">
        <w:rPr>
          <w:b/>
          <w:u w:val="single"/>
        </w:rPr>
        <w:t>LECTURE OUTLINE</w:t>
      </w:r>
    </w:p>
    <w:p w:rsidR="000F7BC9" w:rsidRDefault="000F7BC9" w:rsidP="000F7BC9"/>
    <w:p w:rsidR="006816C8" w:rsidRDefault="006816C8" w:rsidP="006816C8">
      <w:pPr>
        <w:rPr>
          <w:b/>
        </w:rPr>
      </w:pPr>
      <w:r w:rsidRPr="00326775">
        <w:rPr>
          <w:b/>
        </w:rPr>
        <w:t>I.</w:t>
      </w:r>
      <w:r w:rsidRPr="00326775">
        <w:rPr>
          <w:b/>
        </w:rPr>
        <w:tab/>
      </w:r>
      <w:r>
        <w:rPr>
          <w:b/>
        </w:rPr>
        <w:t>LOCAL ISSUES AND CONCERNS</w:t>
      </w:r>
    </w:p>
    <w:p w:rsidR="006816C8" w:rsidRDefault="006816C8" w:rsidP="006816C8">
      <w:pPr>
        <w:pStyle w:val="ListParagraph"/>
        <w:numPr>
          <w:ilvl w:val="0"/>
          <w:numId w:val="16"/>
        </w:numPr>
      </w:pPr>
      <w:r>
        <w:t>Housing</w:t>
      </w:r>
    </w:p>
    <w:p w:rsidR="006816C8" w:rsidRDefault="006816C8" w:rsidP="006816C8">
      <w:pPr>
        <w:pStyle w:val="ListParagraph"/>
        <w:numPr>
          <w:ilvl w:val="0"/>
          <w:numId w:val="16"/>
        </w:numPr>
      </w:pPr>
      <w:r>
        <w:t>Government systems, services, and controls</w:t>
      </w:r>
    </w:p>
    <w:p w:rsidR="006816C8" w:rsidRDefault="006816C8" w:rsidP="002E0714">
      <w:pPr>
        <w:pStyle w:val="ListParagraph"/>
        <w:numPr>
          <w:ilvl w:val="1"/>
          <w:numId w:val="16"/>
        </w:numPr>
      </w:pPr>
      <w:r>
        <w:t>Taxation</w:t>
      </w:r>
    </w:p>
    <w:p w:rsidR="006816C8" w:rsidRDefault="006816C8" w:rsidP="002E0714">
      <w:pPr>
        <w:pStyle w:val="ListParagraph"/>
        <w:numPr>
          <w:ilvl w:val="2"/>
          <w:numId w:val="16"/>
        </w:numPr>
        <w:ind w:left="1800" w:hanging="360"/>
      </w:pPr>
      <w:r>
        <w:t>Protesting assessments</w:t>
      </w:r>
    </w:p>
    <w:p w:rsidR="006816C8" w:rsidRDefault="006816C8" w:rsidP="002E0714">
      <w:pPr>
        <w:pStyle w:val="ListParagraph"/>
        <w:numPr>
          <w:ilvl w:val="1"/>
          <w:numId w:val="16"/>
        </w:numPr>
      </w:pPr>
      <w:r>
        <w:t>Public land-use controls</w:t>
      </w:r>
    </w:p>
    <w:p w:rsidR="00D23B27" w:rsidRDefault="00D23B27" w:rsidP="002E0714">
      <w:pPr>
        <w:pStyle w:val="ListParagraph"/>
        <w:numPr>
          <w:ilvl w:val="2"/>
          <w:numId w:val="16"/>
        </w:numPr>
        <w:ind w:left="1800" w:hanging="360"/>
      </w:pPr>
      <w:r>
        <w:lastRenderedPageBreak/>
        <w:t>The master plan</w:t>
      </w:r>
    </w:p>
    <w:p w:rsidR="00D23B27" w:rsidRDefault="00D23B27" w:rsidP="002E0714">
      <w:pPr>
        <w:pStyle w:val="ListParagraph"/>
        <w:numPr>
          <w:ilvl w:val="2"/>
          <w:numId w:val="16"/>
        </w:numPr>
        <w:ind w:left="1800" w:hanging="360"/>
      </w:pPr>
      <w:r>
        <w:t>Zoning</w:t>
      </w:r>
    </w:p>
    <w:p w:rsidR="00D23B27" w:rsidRDefault="00D23B27" w:rsidP="002E0714">
      <w:pPr>
        <w:pStyle w:val="ListParagraph"/>
        <w:numPr>
          <w:ilvl w:val="2"/>
          <w:numId w:val="16"/>
        </w:numPr>
        <w:ind w:left="1800" w:hanging="360"/>
      </w:pPr>
      <w:r>
        <w:t>Accessory building/use</w:t>
      </w:r>
    </w:p>
    <w:p w:rsidR="00D23B27" w:rsidRDefault="00D23B27" w:rsidP="002E0714">
      <w:pPr>
        <w:pStyle w:val="ListParagraph"/>
        <w:numPr>
          <w:ilvl w:val="2"/>
          <w:numId w:val="16"/>
        </w:numPr>
        <w:ind w:left="1800" w:hanging="360"/>
      </w:pPr>
      <w:r>
        <w:t>Nonconforming use</w:t>
      </w:r>
    </w:p>
    <w:p w:rsidR="00D23B27" w:rsidRDefault="00D23B27" w:rsidP="002E0714">
      <w:pPr>
        <w:pStyle w:val="ListParagraph"/>
        <w:numPr>
          <w:ilvl w:val="2"/>
          <w:numId w:val="16"/>
        </w:numPr>
        <w:ind w:left="1800" w:hanging="360"/>
      </w:pPr>
      <w:r>
        <w:t>Zoning variations</w:t>
      </w:r>
    </w:p>
    <w:p w:rsidR="00D23B27" w:rsidRDefault="00D23B27" w:rsidP="002E0714">
      <w:pPr>
        <w:pStyle w:val="ListParagraph"/>
        <w:numPr>
          <w:ilvl w:val="2"/>
          <w:numId w:val="16"/>
        </w:numPr>
        <w:ind w:left="1800" w:hanging="360"/>
      </w:pPr>
      <w:r>
        <w:t>Spot zoning</w:t>
      </w:r>
    </w:p>
    <w:p w:rsidR="00D23B27" w:rsidRDefault="00D23B27" w:rsidP="002E0714">
      <w:pPr>
        <w:pStyle w:val="ListParagraph"/>
        <w:numPr>
          <w:ilvl w:val="2"/>
          <w:numId w:val="16"/>
        </w:numPr>
        <w:ind w:left="1800" w:hanging="360"/>
      </w:pPr>
      <w:r>
        <w:t>Building codes</w:t>
      </w:r>
    </w:p>
    <w:p w:rsidR="00D23B27" w:rsidRDefault="00D23B27" w:rsidP="002E0714">
      <w:pPr>
        <w:pStyle w:val="ListParagraph"/>
        <w:numPr>
          <w:ilvl w:val="2"/>
          <w:numId w:val="16"/>
        </w:numPr>
        <w:ind w:left="1800" w:hanging="360"/>
      </w:pPr>
      <w:r>
        <w:t>Subdivision regulations</w:t>
      </w:r>
    </w:p>
    <w:p w:rsidR="00D23B27" w:rsidRDefault="00D23B27" w:rsidP="002E0714">
      <w:pPr>
        <w:pStyle w:val="ListParagraph"/>
        <w:numPr>
          <w:ilvl w:val="2"/>
          <w:numId w:val="16"/>
        </w:numPr>
        <w:ind w:left="1800" w:hanging="360"/>
      </w:pPr>
      <w:r>
        <w:t>Development rights</w:t>
      </w:r>
    </w:p>
    <w:p w:rsidR="00D23B27" w:rsidRDefault="002E0714" w:rsidP="002E0714">
      <w:pPr>
        <w:pStyle w:val="ListParagraph"/>
        <w:numPr>
          <w:ilvl w:val="2"/>
          <w:numId w:val="16"/>
        </w:numPr>
        <w:ind w:left="1800" w:hanging="360"/>
      </w:pPr>
      <w:r>
        <w:t>Environmental protection legislation</w:t>
      </w:r>
    </w:p>
    <w:p w:rsidR="002E0714" w:rsidRDefault="002E0714" w:rsidP="002E0714">
      <w:pPr>
        <w:pStyle w:val="ListParagraph"/>
        <w:numPr>
          <w:ilvl w:val="2"/>
          <w:numId w:val="16"/>
        </w:numPr>
        <w:ind w:left="1800" w:hanging="360"/>
      </w:pPr>
      <w:r>
        <w:t>Wetlands</w:t>
      </w:r>
    </w:p>
    <w:p w:rsidR="002E0714" w:rsidRDefault="002E0714" w:rsidP="002E0714">
      <w:pPr>
        <w:pStyle w:val="ListParagraph"/>
        <w:numPr>
          <w:ilvl w:val="2"/>
          <w:numId w:val="16"/>
        </w:numPr>
        <w:ind w:left="1800" w:hanging="360"/>
      </w:pPr>
      <w:r>
        <w:t>Landmark preservation</w:t>
      </w:r>
    </w:p>
    <w:p w:rsidR="002E0714" w:rsidRDefault="002E0714" w:rsidP="002E0714">
      <w:pPr>
        <w:pStyle w:val="ListParagraph"/>
        <w:numPr>
          <w:ilvl w:val="0"/>
          <w:numId w:val="16"/>
        </w:numPr>
      </w:pPr>
      <w:r>
        <w:t>Tax abatement programs</w:t>
      </w:r>
    </w:p>
    <w:p w:rsidR="002E0714" w:rsidRDefault="002E0714" w:rsidP="002E0714">
      <w:pPr>
        <w:pStyle w:val="ListParagraph"/>
        <w:numPr>
          <w:ilvl w:val="1"/>
          <w:numId w:val="16"/>
        </w:numPr>
      </w:pPr>
      <w:r>
        <w:t>Industrial Commercial Incentive Program (ICIP)</w:t>
      </w:r>
    </w:p>
    <w:p w:rsidR="002E0714" w:rsidRDefault="002E0714" w:rsidP="002E0714">
      <w:pPr>
        <w:pStyle w:val="ListParagraph"/>
        <w:numPr>
          <w:ilvl w:val="2"/>
          <w:numId w:val="16"/>
        </w:numPr>
        <w:ind w:left="1800" w:hanging="360"/>
      </w:pPr>
      <w:r>
        <w:t>Improvement requirements</w:t>
      </w:r>
    </w:p>
    <w:p w:rsidR="002E0714" w:rsidRDefault="002E0714" w:rsidP="002E0714">
      <w:pPr>
        <w:pStyle w:val="ListParagraph"/>
        <w:numPr>
          <w:ilvl w:val="2"/>
          <w:numId w:val="16"/>
        </w:numPr>
        <w:ind w:left="1800" w:hanging="360"/>
      </w:pPr>
      <w:r>
        <w:t>Eligibility limitations</w:t>
      </w:r>
    </w:p>
    <w:p w:rsidR="002E0714" w:rsidRDefault="002E0714" w:rsidP="002E0714">
      <w:pPr>
        <w:pStyle w:val="ListParagraph"/>
        <w:numPr>
          <w:ilvl w:val="1"/>
          <w:numId w:val="16"/>
        </w:numPr>
      </w:pPr>
      <w:r>
        <w:t>J-51 tax exemption and abatement program (J-51)</w:t>
      </w:r>
    </w:p>
    <w:p w:rsidR="002E0714" w:rsidRDefault="002E0714" w:rsidP="002E0714">
      <w:pPr>
        <w:pStyle w:val="ListParagraph"/>
        <w:numPr>
          <w:ilvl w:val="1"/>
          <w:numId w:val="16"/>
        </w:numPr>
      </w:pPr>
      <w:r>
        <w:t>Affordable New York Housing Program (formerly 421A)</w:t>
      </w:r>
    </w:p>
    <w:p w:rsidR="002E0714" w:rsidRDefault="002E0714" w:rsidP="002E0714">
      <w:pPr>
        <w:pStyle w:val="ListParagraph"/>
        <w:numPr>
          <w:ilvl w:val="2"/>
          <w:numId w:val="16"/>
        </w:numPr>
        <w:ind w:left="1800" w:hanging="360"/>
      </w:pPr>
      <w:r>
        <w:t>Affordability Option A</w:t>
      </w:r>
    </w:p>
    <w:p w:rsidR="002E0714" w:rsidRDefault="002E0714" w:rsidP="002E0714">
      <w:pPr>
        <w:pStyle w:val="ListParagraph"/>
        <w:numPr>
          <w:ilvl w:val="2"/>
          <w:numId w:val="16"/>
        </w:numPr>
        <w:ind w:left="1800" w:hanging="360"/>
      </w:pPr>
      <w:r>
        <w:t>Affordability Option B</w:t>
      </w:r>
    </w:p>
    <w:p w:rsidR="002E0714" w:rsidRDefault="002E0714" w:rsidP="002E0714">
      <w:pPr>
        <w:pStyle w:val="ListParagraph"/>
        <w:numPr>
          <w:ilvl w:val="2"/>
          <w:numId w:val="16"/>
        </w:numPr>
        <w:ind w:left="1800" w:hanging="360"/>
      </w:pPr>
      <w:r>
        <w:t>Affordability Option C</w:t>
      </w:r>
    </w:p>
    <w:p w:rsidR="002E0714" w:rsidRDefault="002E0714" w:rsidP="002E0714">
      <w:pPr>
        <w:pStyle w:val="ListParagraph"/>
        <w:numPr>
          <w:ilvl w:val="2"/>
          <w:numId w:val="16"/>
        </w:numPr>
        <w:ind w:left="1800" w:hanging="360"/>
      </w:pPr>
      <w:r>
        <w:t>Enhanced 35-Year Benefit</w:t>
      </w:r>
    </w:p>
    <w:p w:rsidR="002E0714" w:rsidRDefault="002E0714" w:rsidP="002E0714">
      <w:pPr>
        <w:pStyle w:val="ListParagraph"/>
        <w:numPr>
          <w:ilvl w:val="1"/>
          <w:numId w:val="16"/>
        </w:numPr>
      </w:pPr>
      <w:r>
        <w:t>Real estate professionals</w:t>
      </w:r>
    </w:p>
    <w:p w:rsidR="002E0714" w:rsidRDefault="002E0714" w:rsidP="002E0714"/>
    <w:p w:rsidR="00BF63F6" w:rsidRPr="00707BFB" w:rsidRDefault="002E0714" w:rsidP="000F7BC9">
      <w:pPr>
        <w:rPr>
          <w:b/>
        </w:rPr>
      </w:pPr>
      <w:r>
        <w:rPr>
          <w:b/>
        </w:rPr>
        <w:t>II.</w:t>
      </w:r>
      <w:r>
        <w:rPr>
          <w:b/>
        </w:rPr>
        <w:tab/>
        <w:t>SUMMARY</w:t>
      </w:r>
    </w:p>
    <w:sectPr w:rsidR="00BF63F6" w:rsidRPr="00707BF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B4" w:rsidRDefault="00B918B4">
      <w:r>
        <w:separator/>
      </w:r>
    </w:p>
  </w:endnote>
  <w:endnote w:type="continuationSeparator" w:id="0">
    <w:p w:rsidR="00B918B4" w:rsidRDefault="00B9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</w:t>
    </w:r>
    <w:r w:rsidR="006816C8" w:rsidRPr="00D25C2E">
      <w:rPr>
        <w:rFonts w:ascii="Arial" w:hAnsi="Arial" w:cs="Arial"/>
        <w:sz w:val="20"/>
        <w:szCs w:val="20"/>
      </w:rPr>
      <w:t>20</w:t>
    </w:r>
    <w:r w:rsidR="00B637D9">
      <w:rPr>
        <w:rFonts w:ascii="Arial" w:hAnsi="Arial" w:cs="Arial"/>
        <w:sz w:val="20"/>
        <w:szCs w:val="20"/>
      </w:rPr>
      <w:t>24</w:t>
    </w:r>
    <w:r w:rsidR="00F366BA">
      <w:rPr>
        <w:rFonts w:ascii="Arial" w:hAnsi="Arial" w:cs="Arial"/>
        <w:sz w:val="20"/>
        <w:szCs w:val="20"/>
      </w:rPr>
      <w:t xml:space="preserve"> </w:t>
    </w:r>
    <w:r w:rsidRPr="00D25C2E">
      <w:rPr>
        <w:rFonts w:ascii="Arial" w:hAnsi="Arial" w:cs="Arial"/>
        <w:sz w:val="20"/>
        <w:szCs w:val="20"/>
      </w:rPr>
      <w:t>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B4" w:rsidRDefault="00B918B4">
      <w:r>
        <w:separator/>
      </w:r>
    </w:p>
  </w:footnote>
  <w:footnote w:type="continuationSeparator" w:id="0">
    <w:p w:rsidR="00B918B4" w:rsidRDefault="00B9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77" w:rsidRDefault="00187E77" w:rsidP="00187E77">
    <w:pPr>
      <w:pStyle w:val="Header"/>
      <w:jc w:val="right"/>
      <w:rPr>
        <w:rStyle w:val="PageNumber"/>
        <w:rFonts w:ascii="Arial" w:hAnsi="Arial" w:cs="Arial"/>
        <w:i/>
      </w:rPr>
    </w:pPr>
    <w:r>
      <w:rPr>
        <w:rStyle w:val="PageNumber"/>
        <w:rFonts w:ascii="Arial" w:hAnsi="Arial" w:cs="Arial"/>
        <w:i/>
        <w:sz w:val="20"/>
        <w:szCs w:val="20"/>
      </w:rPr>
      <w:t xml:space="preserve">Modern Real Estate Practice in New York for Brokers, </w:t>
    </w:r>
    <w:r w:rsidR="006816C8">
      <w:rPr>
        <w:rStyle w:val="PageNumber"/>
        <w:rFonts w:ascii="Arial" w:hAnsi="Arial" w:cs="Arial"/>
        <w:i/>
        <w:sz w:val="20"/>
        <w:szCs w:val="20"/>
      </w:rPr>
      <w:t>1</w:t>
    </w:r>
    <w:r w:rsidR="00B637D9">
      <w:rPr>
        <w:rStyle w:val="PageNumber"/>
        <w:rFonts w:ascii="Arial" w:hAnsi="Arial" w:cs="Arial"/>
        <w:i/>
        <w:sz w:val="20"/>
        <w:szCs w:val="20"/>
      </w:rPr>
      <w:t>3</w:t>
    </w:r>
    <w:r w:rsidR="006816C8">
      <w:rPr>
        <w:rStyle w:val="PageNumber"/>
        <w:rFonts w:ascii="Arial" w:hAnsi="Arial" w:cs="Arial"/>
        <w:i/>
        <w:sz w:val="20"/>
        <w:szCs w:val="20"/>
        <w:vertAlign w:val="superscript"/>
      </w:rPr>
      <w:t>th</w:t>
    </w:r>
    <w:r w:rsidR="00F366BA">
      <w:rPr>
        <w:rStyle w:val="PageNumber"/>
        <w:rFonts w:ascii="Arial" w:hAnsi="Arial" w:cs="Arial"/>
        <w:i/>
        <w:sz w:val="20"/>
        <w:szCs w:val="20"/>
        <w:vertAlign w:val="superscript"/>
      </w:rPr>
      <w:t xml:space="preserve"> </w:t>
    </w:r>
    <w:r>
      <w:rPr>
        <w:rStyle w:val="PageNumber"/>
        <w:rFonts w:ascii="Arial" w:hAnsi="Arial" w:cs="Arial"/>
        <w:i/>
        <w:sz w:val="20"/>
        <w:szCs w:val="20"/>
      </w:rPr>
      <w:t>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68E"/>
    <w:multiLevelType w:val="hybridMultilevel"/>
    <w:tmpl w:val="AF86183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D66"/>
    <w:multiLevelType w:val="hybridMultilevel"/>
    <w:tmpl w:val="8C88A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8132B"/>
    <w:multiLevelType w:val="hybridMultilevel"/>
    <w:tmpl w:val="393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7F21"/>
    <w:multiLevelType w:val="hybridMultilevel"/>
    <w:tmpl w:val="FCE8E5DC"/>
    <w:lvl w:ilvl="0" w:tplc="46B032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45B0F"/>
    <w:multiLevelType w:val="hybridMultilevel"/>
    <w:tmpl w:val="26A85350"/>
    <w:lvl w:ilvl="0" w:tplc="F2E4C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D7C63"/>
    <w:multiLevelType w:val="hybridMultilevel"/>
    <w:tmpl w:val="59A6A2CA"/>
    <w:lvl w:ilvl="0" w:tplc="898AE3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23663A"/>
    <w:multiLevelType w:val="hybridMultilevel"/>
    <w:tmpl w:val="135E6F94"/>
    <w:lvl w:ilvl="0" w:tplc="1994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46F70">
      <w:start w:val="1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A80978"/>
    <w:multiLevelType w:val="hybridMultilevel"/>
    <w:tmpl w:val="EA36DC94"/>
    <w:lvl w:ilvl="0" w:tplc="18F6D8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E3941"/>
    <w:multiLevelType w:val="hybridMultilevel"/>
    <w:tmpl w:val="C48EFF16"/>
    <w:lvl w:ilvl="0" w:tplc="18F6D8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6456C"/>
    <w:multiLevelType w:val="hybridMultilevel"/>
    <w:tmpl w:val="12F81BE6"/>
    <w:lvl w:ilvl="0" w:tplc="18F6D8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0ABE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011FD"/>
    <w:multiLevelType w:val="hybridMultilevel"/>
    <w:tmpl w:val="B8D8C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11D2E"/>
    <w:multiLevelType w:val="hybridMultilevel"/>
    <w:tmpl w:val="AF4A5A66"/>
    <w:lvl w:ilvl="0" w:tplc="CECC0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B2103"/>
    <w:multiLevelType w:val="hybridMultilevel"/>
    <w:tmpl w:val="3E40A6C0"/>
    <w:lvl w:ilvl="0" w:tplc="E102933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92616"/>
    <w:multiLevelType w:val="hybridMultilevel"/>
    <w:tmpl w:val="8F26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6B04"/>
    <w:multiLevelType w:val="hybridMultilevel"/>
    <w:tmpl w:val="7BD042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0F7BC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36711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87E77"/>
    <w:rsid w:val="00190938"/>
    <w:rsid w:val="00193B6D"/>
    <w:rsid w:val="001940AF"/>
    <w:rsid w:val="00194413"/>
    <w:rsid w:val="00195424"/>
    <w:rsid w:val="001A1D65"/>
    <w:rsid w:val="001B1667"/>
    <w:rsid w:val="001B35A8"/>
    <w:rsid w:val="001C3851"/>
    <w:rsid w:val="001D0E83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0714"/>
    <w:rsid w:val="002E1D11"/>
    <w:rsid w:val="002E3849"/>
    <w:rsid w:val="002E63E7"/>
    <w:rsid w:val="002E73B0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5251"/>
    <w:rsid w:val="004F7130"/>
    <w:rsid w:val="005001A3"/>
    <w:rsid w:val="00500557"/>
    <w:rsid w:val="00511C40"/>
    <w:rsid w:val="005144E0"/>
    <w:rsid w:val="005160D1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1B4B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957"/>
    <w:rsid w:val="0067534B"/>
    <w:rsid w:val="00675907"/>
    <w:rsid w:val="0067743E"/>
    <w:rsid w:val="0068132D"/>
    <w:rsid w:val="006816C8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07BF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5DFB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0CC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4BFA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57D84"/>
    <w:rsid w:val="00B637D9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18B4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63F6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21A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129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3B27"/>
    <w:rsid w:val="00D2404D"/>
    <w:rsid w:val="00D24079"/>
    <w:rsid w:val="00D244B4"/>
    <w:rsid w:val="00D25B0A"/>
    <w:rsid w:val="00D25C2E"/>
    <w:rsid w:val="00D27BA6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6BA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88653B"/>
  <w15:docId w15:val="{C168F397-47F7-40DE-8D84-C03A78C4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character" w:customStyle="1" w:styleId="HeaderChar">
    <w:name w:val="Header Char"/>
    <w:basedOn w:val="DefaultParagraphFont"/>
    <w:link w:val="Header"/>
    <w:rsid w:val="00187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7D84"/>
    <w:pPr>
      <w:ind w:left="720"/>
      <w:contextualSpacing/>
    </w:pPr>
  </w:style>
  <w:style w:type="paragraph" w:customStyle="1" w:styleId="Default">
    <w:name w:val="Default"/>
    <w:rsid w:val="006816C8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6816C8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Jennifer Brandt</cp:lastModifiedBy>
  <cp:revision>6</cp:revision>
  <dcterms:created xsi:type="dcterms:W3CDTF">2019-06-05T21:44:00Z</dcterms:created>
  <dcterms:modified xsi:type="dcterms:W3CDTF">2023-08-28T16:09:00Z</dcterms:modified>
</cp:coreProperties>
</file>