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50" w:rsidRDefault="004631AD" w:rsidP="005A37E8">
      <w:pPr>
        <w:pStyle w:val="IMMaintitle"/>
      </w:pPr>
      <w:bookmarkStart w:id="0" w:name="_GoBack"/>
      <w:bookmarkEnd w:id="0"/>
      <w:r>
        <w:t>Unit</w:t>
      </w:r>
      <w:r w:rsidRPr="00C465DE">
        <w:t xml:space="preserve"> </w:t>
      </w:r>
      <w:r w:rsidR="00C360FA" w:rsidRPr="00C465DE">
        <w:t>5</w:t>
      </w:r>
      <w:r w:rsidR="005A37E8">
        <w:t xml:space="preserve">: </w:t>
      </w:r>
      <w:r w:rsidR="00C360FA" w:rsidRPr="00C465DE">
        <w:t>Liens and Easements</w:t>
      </w:r>
    </w:p>
    <w:p w:rsidR="005A37E8" w:rsidRPr="00C465DE" w:rsidRDefault="005A37E8" w:rsidP="00540858">
      <w:pPr>
        <w:pStyle w:val="IMSubtitle"/>
      </w:pPr>
      <w:r>
        <w:t xml:space="preserve">Lecture </w:t>
      </w:r>
      <w:r w:rsidRPr="00540858">
        <w:t>Outline</w:t>
      </w:r>
    </w:p>
    <w:p w:rsidR="00C360FA" w:rsidRDefault="00C360FA" w:rsidP="00C465DE">
      <w:pPr>
        <w:pStyle w:val="NormalWeb"/>
        <w:spacing w:before="0" w:beforeAutospacing="0" w:after="0"/>
        <w:ind w:left="720" w:hanging="720"/>
        <w:jc w:val="center"/>
        <w:rPr>
          <w:b/>
        </w:rPr>
      </w:pPr>
    </w:p>
    <w:p w:rsidR="007D2008" w:rsidRDefault="007D2008" w:rsidP="00C465DE">
      <w:pPr>
        <w:pStyle w:val="NormalWeb"/>
        <w:spacing w:before="0" w:beforeAutospacing="0" w:after="0"/>
        <w:ind w:left="720" w:hanging="720"/>
        <w:jc w:val="center"/>
        <w:rPr>
          <w:b/>
        </w:rPr>
      </w:pPr>
    </w:p>
    <w:p w:rsidR="00315E50" w:rsidRDefault="00C360FA" w:rsidP="003078E1">
      <w:pPr>
        <w:pStyle w:val="IMObjective"/>
      </w:pPr>
      <w:r w:rsidRPr="00C360FA">
        <w:t>Learning Objectives</w:t>
      </w:r>
      <w:r w:rsidR="003078E1">
        <w:t>:</w:t>
      </w:r>
      <w:r w:rsidRPr="00C360FA">
        <w:t xml:space="preserve"> </w:t>
      </w:r>
    </w:p>
    <w:p w:rsidR="00C360FA" w:rsidRPr="00C360FA" w:rsidRDefault="00C360FA" w:rsidP="00C465DE">
      <w:pPr>
        <w:pStyle w:val="NormalWeb"/>
        <w:spacing w:before="0" w:beforeAutospacing="0" w:after="0"/>
        <w:rPr>
          <w:b/>
          <w:bCs/>
        </w:rPr>
      </w:pPr>
    </w:p>
    <w:p w:rsidR="00315E50" w:rsidRDefault="00315E50" w:rsidP="00C465DE">
      <w:pPr>
        <w:pStyle w:val="NormalWeb"/>
        <w:spacing w:before="0" w:beforeAutospacing="0" w:after="0"/>
      </w:pPr>
      <w:r>
        <w:t>Students should be able to</w:t>
      </w:r>
    </w:p>
    <w:p w:rsidR="004631AD" w:rsidRPr="0016102B" w:rsidRDefault="004631AD" w:rsidP="004631AD">
      <w:pPr>
        <w:pStyle w:val="Pa54"/>
        <w:numPr>
          <w:ilvl w:val="4"/>
          <w:numId w:val="13"/>
        </w:numPr>
        <w:autoSpaceDE/>
        <w:autoSpaceDN/>
        <w:adjustRightInd/>
        <w:spacing w:line="240" w:lineRule="auto"/>
        <w:ind w:left="1080" w:hanging="360"/>
        <w:contextualSpacing/>
        <w:rPr>
          <w:rFonts w:ascii="Times New Roman" w:hAnsi="Times New Roman"/>
        </w:rPr>
      </w:pPr>
      <w:r w:rsidRPr="0016102B">
        <w:rPr>
          <w:rFonts w:ascii="Times New Roman" w:hAnsi="Times New Roman"/>
        </w:rPr>
        <w:t>define encumbrance, identify the two categories of encumbrances, and describe how an encumbrance is different from a license;</w:t>
      </w:r>
    </w:p>
    <w:p w:rsidR="004631AD" w:rsidRPr="0016102B" w:rsidRDefault="004631AD" w:rsidP="004631AD">
      <w:pPr>
        <w:pStyle w:val="ListParagraph"/>
        <w:numPr>
          <w:ilvl w:val="4"/>
          <w:numId w:val="13"/>
        </w:numPr>
        <w:ind w:left="1080" w:hanging="360"/>
        <w:rPr>
          <w:rFonts w:ascii="Times New Roman" w:hAnsi="Times New Roman" w:cs="Times New Roman"/>
        </w:rPr>
      </w:pPr>
      <w:r w:rsidRPr="0016102B">
        <w:rPr>
          <w:rFonts w:ascii="Times New Roman" w:hAnsi="Times New Roman" w:cs="Times New Roman"/>
        </w:rPr>
        <w:t>define lien, describe what is meant by voluntary, involuntary, general, and specific liens, and explain how a lien is released;</w:t>
      </w:r>
    </w:p>
    <w:p w:rsidR="004631AD" w:rsidRPr="0016102B" w:rsidRDefault="004631AD" w:rsidP="004631AD">
      <w:pPr>
        <w:pStyle w:val="ListParagraph"/>
        <w:numPr>
          <w:ilvl w:val="4"/>
          <w:numId w:val="13"/>
        </w:numPr>
        <w:ind w:left="1080" w:hanging="360"/>
        <w:rPr>
          <w:rFonts w:ascii="Times New Roman" w:hAnsi="Times New Roman" w:cs="Times New Roman"/>
        </w:rPr>
      </w:pPr>
      <w:r w:rsidRPr="0016102B">
        <w:rPr>
          <w:rFonts w:ascii="Times New Roman" w:hAnsi="Times New Roman" w:cs="Times New Roman"/>
        </w:rPr>
        <w:t>describe and identify general liens, particularly judgments;</w:t>
      </w:r>
    </w:p>
    <w:p w:rsidR="004631AD" w:rsidRPr="0016102B" w:rsidRDefault="004631AD" w:rsidP="004631AD">
      <w:pPr>
        <w:pStyle w:val="ListParagraph"/>
        <w:numPr>
          <w:ilvl w:val="4"/>
          <w:numId w:val="13"/>
        </w:numPr>
        <w:ind w:left="1080" w:hanging="360"/>
        <w:rPr>
          <w:rFonts w:ascii="Times New Roman" w:hAnsi="Times New Roman" w:cs="Times New Roman"/>
        </w:rPr>
      </w:pPr>
      <w:r w:rsidRPr="0016102B">
        <w:rPr>
          <w:rFonts w:ascii="Times New Roman" w:hAnsi="Times New Roman" w:cs="Times New Roman"/>
        </w:rPr>
        <w:t>describe and identify specific liens, particularly real estate tax liens, mortgage liens, and mechanics' liens;</w:t>
      </w:r>
    </w:p>
    <w:p w:rsidR="004631AD" w:rsidRPr="0016102B" w:rsidRDefault="004631AD" w:rsidP="004631AD">
      <w:pPr>
        <w:pStyle w:val="ListParagraph"/>
        <w:numPr>
          <w:ilvl w:val="4"/>
          <w:numId w:val="13"/>
        </w:numPr>
        <w:ind w:left="1080" w:hanging="360"/>
        <w:rPr>
          <w:rFonts w:ascii="Times New Roman" w:hAnsi="Times New Roman" w:cs="Times New Roman"/>
        </w:rPr>
      </w:pPr>
      <w:r w:rsidRPr="0016102B">
        <w:rPr>
          <w:rFonts w:ascii="Times New Roman" w:hAnsi="Times New Roman" w:cs="Times New Roman"/>
        </w:rPr>
        <w:t>describe the effects of liens on title and discuss the priority of liens;</w:t>
      </w:r>
    </w:p>
    <w:p w:rsidR="004631AD" w:rsidRPr="0016102B" w:rsidRDefault="004631AD" w:rsidP="004631AD">
      <w:pPr>
        <w:pStyle w:val="Pa54"/>
        <w:numPr>
          <w:ilvl w:val="4"/>
          <w:numId w:val="13"/>
        </w:numPr>
        <w:autoSpaceDE/>
        <w:autoSpaceDN/>
        <w:adjustRightInd/>
        <w:spacing w:line="240" w:lineRule="auto"/>
        <w:ind w:left="1080" w:hanging="360"/>
        <w:contextualSpacing/>
        <w:rPr>
          <w:rFonts w:ascii="Times New Roman" w:hAnsi="Times New Roman"/>
        </w:rPr>
      </w:pPr>
      <w:r w:rsidRPr="0016102B">
        <w:rPr>
          <w:rFonts w:ascii="Times New Roman" w:hAnsi="Times New Roman"/>
        </w:rPr>
        <w:t xml:space="preserve">list the effects and identify examples of deed restrictions; </w:t>
      </w:r>
    </w:p>
    <w:p w:rsidR="004631AD" w:rsidRPr="0016102B" w:rsidRDefault="004631AD" w:rsidP="004631AD">
      <w:pPr>
        <w:pStyle w:val="Pa54"/>
        <w:numPr>
          <w:ilvl w:val="4"/>
          <w:numId w:val="13"/>
        </w:numPr>
        <w:autoSpaceDE/>
        <w:autoSpaceDN/>
        <w:adjustRightInd/>
        <w:spacing w:line="240" w:lineRule="auto"/>
        <w:ind w:left="1080" w:hanging="360"/>
        <w:contextualSpacing/>
        <w:rPr>
          <w:rFonts w:ascii="Times New Roman" w:hAnsi="Times New Roman"/>
        </w:rPr>
      </w:pPr>
      <w:r w:rsidRPr="0016102B">
        <w:rPr>
          <w:rFonts w:ascii="Times New Roman" w:hAnsi="Times New Roman"/>
        </w:rPr>
        <w:t>distinguish between the various forms of easements and how they are created; and</w:t>
      </w:r>
    </w:p>
    <w:p w:rsidR="004631AD" w:rsidRPr="0016102B" w:rsidRDefault="004631AD" w:rsidP="004631AD">
      <w:pPr>
        <w:pStyle w:val="Pa54"/>
        <w:numPr>
          <w:ilvl w:val="4"/>
          <w:numId w:val="13"/>
        </w:numPr>
        <w:autoSpaceDE/>
        <w:autoSpaceDN/>
        <w:adjustRightInd/>
        <w:spacing w:line="240" w:lineRule="auto"/>
        <w:ind w:left="1080" w:hanging="360"/>
        <w:contextualSpacing/>
        <w:rPr>
          <w:rFonts w:ascii="Times New Roman" w:hAnsi="Times New Roman"/>
        </w:rPr>
      </w:pPr>
      <w:proofErr w:type="gramStart"/>
      <w:r w:rsidRPr="0016102B">
        <w:rPr>
          <w:rFonts w:ascii="Times New Roman" w:hAnsi="Times New Roman"/>
        </w:rPr>
        <w:t>describe</w:t>
      </w:r>
      <w:proofErr w:type="gramEnd"/>
      <w:r w:rsidRPr="0016102B">
        <w:rPr>
          <w:rFonts w:ascii="Times New Roman" w:hAnsi="Times New Roman"/>
        </w:rPr>
        <w:t xml:space="preserve"> and give examples of encroachments and describe the relationship of encroachments and adverse possession.</w:t>
      </w:r>
    </w:p>
    <w:p w:rsidR="00315E50" w:rsidRDefault="00315E50" w:rsidP="00C465DE">
      <w:pPr>
        <w:pStyle w:val="NormalWeb"/>
        <w:spacing w:before="0" w:beforeAutospacing="0" w:after="0"/>
      </w:pPr>
    </w:p>
    <w:p w:rsidR="000E01BA" w:rsidRDefault="00C360FA" w:rsidP="003078E1">
      <w:pPr>
        <w:pStyle w:val="IMObjective"/>
      </w:pPr>
      <w:r>
        <w:t>Key Terms</w:t>
      </w:r>
      <w:r w:rsidR="003078E1">
        <w:t>:</w:t>
      </w:r>
    </w:p>
    <w:p w:rsidR="00C360FA" w:rsidRDefault="00C360FA" w:rsidP="00C465DE">
      <w:pPr>
        <w:rPr>
          <w:b/>
        </w:rPr>
      </w:pPr>
    </w:p>
    <w:p w:rsidR="00C360FA" w:rsidRDefault="00C360FA" w:rsidP="00C465DE">
      <w:pPr>
        <w:numPr>
          <w:ilvl w:val="0"/>
          <w:numId w:val="1"/>
        </w:numPr>
        <w:autoSpaceDE w:val="0"/>
        <w:autoSpaceDN w:val="0"/>
        <w:adjustRightInd w:val="0"/>
        <w:sectPr w:rsidR="00C360FA" w:rsidSect="00C360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lastRenderedPageBreak/>
        <w:t>Adverse possession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appurtenant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dominant estate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appurtenant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by condemnation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by grant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by implication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by necessity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by prescription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for light and air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easement in gross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encroachment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encumbrance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general liens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lastRenderedPageBreak/>
        <w:t>involuntary lien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license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102B">
        <w:rPr>
          <w:rFonts w:ascii="Times New Roman" w:hAnsi="Times New Roman" w:cs="Times New Roman"/>
          <w:i/>
          <w:sz w:val="24"/>
          <w:szCs w:val="24"/>
        </w:rPr>
        <w:t>lis</w:t>
      </w:r>
      <w:proofErr w:type="spellEnd"/>
      <w:r w:rsidRPr="00161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02B">
        <w:rPr>
          <w:rFonts w:ascii="Times New Roman" w:hAnsi="Times New Roman" w:cs="Times New Roman"/>
          <w:i/>
          <w:sz w:val="24"/>
          <w:szCs w:val="24"/>
        </w:rPr>
        <w:t>pendens</w:t>
      </w:r>
      <w:proofErr w:type="spellEnd"/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mechanic’s lien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 xml:space="preserve">mortgage 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nonpossessory rights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party wall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possessory rights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right-of-way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satisfaction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servient estate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subordination agreements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tax liens</w:t>
      </w:r>
    </w:p>
    <w:p w:rsidR="001A33DD" w:rsidRPr="0016102B" w:rsidRDefault="001A33DD" w:rsidP="001A33DD">
      <w:pPr>
        <w:pStyle w:val="KeyTermsPartChpAppOpener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02B">
        <w:rPr>
          <w:rFonts w:ascii="Times New Roman" w:hAnsi="Times New Roman" w:cs="Times New Roman"/>
          <w:sz w:val="24"/>
          <w:szCs w:val="24"/>
        </w:rPr>
        <w:t>voluntary lien</w:t>
      </w:r>
    </w:p>
    <w:p w:rsidR="00C360FA" w:rsidRDefault="00C360FA" w:rsidP="00C465DE">
      <w:pPr>
        <w:rPr>
          <w:b/>
        </w:rPr>
        <w:sectPr w:rsidR="00C360FA" w:rsidSect="00C360F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360FA" w:rsidRDefault="00C360FA" w:rsidP="00C465DE">
      <w:pPr>
        <w:rPr>
          <w:b/>
        </w:rPr>
        <w:sectPr w:rsidR="00C360FA" w:rsidSect="00C360F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360FA" w:rsidRDefault="003078E1" w:rsidP="005A37E8">
      <w:pPr>
        <w:pStyle w:val="IMObjective"/>
      </w:pPr>
      <w:r>
        <w:lastRenderedPageBreak/>
        <w:t xml:space="preserve">Lecture </w:t>
      </w:r>
      <w:r w:rsidR="00C360FA">
        <w:t>Outline</w:t>
      </w:r>
      <w:r>
        <w:t>:</w:t>
      </w:r>
    </w:p>
    <w:p w:rsidR="00C360FA" w:rsidRDefault="00C360FA" w:rsidP="005A37E8">
      <w:pPr>
        <w:rPr>
          <w:b/>
        </w:rPr>
      </w:pPr>
    </w:p>
    <w:p w:rsidR="00C360FA" w:rsidRPr="00C360FA" w:rsidRDefault="00C360FA" w:rsidP="005A37E8">
      <w:pPr>
        <w:pStyle w:val="IMOL1"/>
        <w:spacing w:before="0" w:after="0" w:line="240" w:lineRule="auto"/>
      </w:pPr>
      <w:r w:rsidRPr="00C360FA">
        <w:t>Key Terms</w:t>
      </w:r>
    </w:p>
    <w:p w:rsidR="00C360FA" w:rsidRPr="00A60BA8" w:rsidRDefault="00C360FA" w:rsidP="005A37E8">
      <w:pPr>
        <w:pStyle w:val="IMOL1"/>
        <w:spacing w:before="0" w:after="0" w:line="240" w:lineRule="auto"/>
        <w:rPr>
          <w:color w:val="auto"/>
        </w:rPr>
      </w:pPr>
      <w:r w:rsidRPr="00A60BA8">
        <w:rPr>
          <w:color w:val="auto"/>
        </w:rPr>
        <w:t>Encumbrances</w:t>
      </w:r>
    </w:p>
    <w:p w:rsidR="00AD008A" w:rsidRPr="00A60BA8" w:rsidRDefault="00C360FA" w:rsidP="00AD008A">
      <w:pPr>
        <w:pStyle w:val="IMOL1"/>
        <w:spacing w:before="0" w:after="0" w:line="240" w:lineRule="auto"/>
        <w:rPr>
          <w:color w:val="auto"/>
        </w:rPr>
      </w:pPr>
      <w:r w:rsidRPr="001A33DD">
        <w:rPr>
          <w:color w:val="auto"/>
        </w:rPr>
        <w:lastRenderedPageBreak/>
        <w:t>Liens</w:t>
      </w:r>
    </w:p>
    <w:p w:rsidR="00B07D0E" w:rsidRPr="0016102B" w:rsidRDefault="00AD008A" w:rsidP="0016102B">
      <w:pPr>
        <w:pStyle w:val="IMOL1"/>
        <w:numPr>
          <w:ilvl w:val="0"/>
          <w:numId w:val="16"/>
        </w:numPr>
        <w:spacing w:before="0" w:after="0" w:line="240" w:lineRule="auto"/>
        <w:rPr>
          <w:b w:val="0"/>
          <w:color w:val="auto"/>
        </w:rPr>
      </w:pPr>
      <w:r w:rsidRPr="0016102B">
        <w:rPr>
          <w:b w:val="0"/>
          <w:caps w:val="0"/>
          <w:color w:val="auto"/>
        </w:rPr>
        <w:t>Release of liens</w:t>
      </w:r>
    </w:p>
    <w:p w:rsidR="00B07D0E" w:rsidRPr="0016102B" w:rsidRDefault="00B07D0E" w:rsidP="0016102B">
      <w:pPr>
        <w:pStyle w:val="IMOL1"/>
        <w:numPr>
          <w:ilvl w:val="0"/>
          <w:numId w:val="16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General liens</w:t>
      </w:r>
    </w:p>
    <w:p w:rsidR="00B07D0E" w:rsidRPr="0016102B" w:rsidRDefault="00B07D0E" w:rsidP="0016102B">
      <w:pPr>
        <w:pStyle w:val="IMOL1"/>
        <w:numPr>
          <w:ilvl w:val="0"/>
          <w:numId w:val="17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Judgments</w:t>
      </w:r>
    </w:p>
    <w:p w:rsidR="00B07D0E" w:rsidRPr="0016102B" w:rsidRDefault="00B07D0E" w:rsidP="0016102B">
      <w:pPr>
        <w:pStyle w:val="IMOL1"/>
        <w:numPr>
          <w:ilvl w:val="0"/>
          <w:numId w:val="17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Other general liens</w:t>
      </w:r>
    </w:p>
    <w:p w:rsidR="00B07D0E" w:rsidRPr="0016102B" w:rsidRDefault="00B07D0E" w:rsidP="0016102B">
      <w:pPr>
        <w:pStyle w:val="IMOL1"/>
        <w:numPr>
          <w:ilvl w:val="0"/>
          <w:numId w:val="16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Specific liens</w:t>
      </w:r>
    </w:p>
    <w:p w:rsidR="00B07D0E" w:rsidRPr="0016102B" w:rsidRDefault="00B07D0E" w:rsidP="0016102B">
      <w:pPr>
        <w:pStyle w:val="IMOL1"/>
        <w:numPr>
          <w:ilvl w:val="0"/>
          <w:numId w:val="18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Real estate taxes</w:t>
      </w:r>
    </w:p>
    <w:p w:rsidR="00B07D0E" w:rsidRPr="0016102B" w:rsidRDefault="00B07D0E" w:rsidP="0016102B">
      <w:pPr>
        <w:pStyle w:val="IMOL1"/>
        <w:numPr>
          <w:ilvl w:val="0"/>
          <w:numId w:val="18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Mortgage liens</w:t>
      </w:r>
    </w:p>
    <w:p w:rsidR="00B07D0E" w:rsidRPr="0016102B" w:rsidRDefault="00B07D0E" w:rsidP="0016102B">
      <w:pPr>
        <w:pStyle w:val="IMOL1"/>
        <w:numPr>
          <w:ilvl w:val="0"/>
          <w:numId w:val="18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Mechanics’ liens</w:t>
      </w:r>
    </w:p>
    <w:p w:rsidR="001A33DD" w:rsidRPr="0016102B" w:rsidRDefault="00B07D0E" w:rsidP="0016102B">
      <w:pPr>
        <w:pStyle w:val="IMOL1"/>
        <w:numPr>
          <w:ilvl w:val="0"/>
          <w:numId w:val="18"/>
        </w:numPr>
        <w:spacing w:before="0" w:after="0" w:line="240" w:lineRule="auto"/>
        <w:rPr>
          <w:b w:val="0"/>
          <w:color w:val="auto"/>
        </w:rPr>
      </w:pPr>
      <w:r>
        <w:rPr>
          <w:b w:val="0"/>
          <w:caps w:val="0"/>
          <w:color w:val="auto"/>
        </w:rPr>
        <w:t>Other specific liens</w:t>
      </w:r>
    </w:p>
    <w:p w:rsidR="00C360FA" w:rsidRPr="001A33DD" w:rsidRDefault="00C360FA" w:rsidP="001A33DD">
      <w:pPr>
        <w:pStyle w:val="IMOL1"/>
        <w:spacing w:before="0" w:after="0" w:line="240" w:lineRule="auto"/>
        <w:rPr>
          <w:color w:val="auto"/>
        </w:rPr>
      </w:pPr>
      <w:r w:rsidRPr="001A33DD">
        <w:rPr>
          <w:color w:val="auto"/>
        </w:rPr>
        <w:t xml:space="preserve">Effects </w:t>
      </w:r>
      <w:r w:rsidR="00841429" w:rsidRPr="001A33DD">
        <w:rPr>
          <w:color w:val="auto"/>
        </w:rPr>
        <w:t>o</w:t>
      </w:r>
      <w:r w:rsidRPr="001A33DD">
        <w:rPr>
          <w:color w:val="auto"/>
        </w:rPr>
        <w:t xml:space="preserve">f Liens </w:t>
      </w:r>
      <w:r w:rsidR="00841429" w:rsidRPr="001A33DD">
        <w:rPr>
          <w:color w:val="auto"/>
        </w:rPr>
        <w:t>o</w:t>
      </w:r>
      <w:r w:rsidRPr="001A33DD">
        <w:rPr>
          <w:color w:val="auto"/>
        </w:rPr>
        <w:t>n Title</w:t>
      </w:r>
    </w:p>
    <w:p w:rsidR="00C360FA" w:rsidRPr="00A60BA8" w:rsidRDefault="00C360FA" w:rsidP="005A37E8">
      <w:pPr>
        <w:pStyle w:val="IMOL2"/>
        <w:spacing w:before="0" w:after="0" w:line="240" w:lineRule="auto"/>
      </w:pPr>
      <w:r w:rsidRPr="00A60BA8">
        <w:t xml:space="preserve">Priority of </w:t>
      </w:r>
      <w:r w:rsidR="003078E1">
        <w:t>l</w:t>
      </w:r>
      <w:r w:rsidR="003078E1" w:rsidRPr="00A60BA8">
        <w:t>iens</w:t>
      </w:r>
    </w:p>
    <w:p w:rsidR="00C360FA" w:rsidRPr="00A60BA8" w:rsidRDefault="00C360FA" w:rsidP="005A37E8">
      <w:pPr>
        <w:pStyle w:val="IMOL3"/>
        <w:spacing w:before="0" w:after="0" w:line="240" w:lineRule="auto"/>
      </w:pPr>
      <w:r w:rsidRPr="00A60BA8">
        <w:t>Tax liens</w:t>
      </w:r>
    </w:p>
    <w:p w:rsidR="00C360FA" w:rsidRPr="00A60BA8" w:rsidRDefault="00C360FA" w:rsidP="005A37E8">
      <w:pPr>
        <w:pStyle w:val="IMOL3"/>
        <w:spacing w:before="0" w:after="0" w:line="240" w:lineRule="auto"/>
        <w:rPr>
          <w:rStyle w:val="PantoneText"/>
          <w:color w:val="auto"/>
        </w:rPr>
      </w:pPr>
      <w:r w:rsidRPr="00A60BA8">
        <w:rPr>
          <w:rStyle w:val="PantoneText"/>
          <w:color w:val="auto"/>
        </w:rPr>
        <w:t>Subordination agreements</w:t>
      </w:r>
    </w:p>
    <w:p w:rsidR="00073997" w:rsidRDefault="00073997" w:rsidP="005A37E8">
      <w:pPr>
        <w:pStyle w:val="IMOL1"/>
        <w:spacing w:before="0" w:after="0" w:line="240" w:lineRule="auto"/>
      </w:pPr>
      <w:r>
        <w:t>Deed restrictions</w:t>
      </w:r>
    </w:p>
    <w:p w:rsidR="0065615E" w:rsidRPr="00C360FA" w:rsidRDefault="0065615E" w:rsidP="0065615E">
      <w:pPr>
        <w:pStyle w:val="IMOL1"/>
        <w:spacing w:before="0" w:after="0" w:line="240" w:lineRule="auto"/>
      </w:pPr>
      <w:r w:rsidRPr="00C360FA">
        <w:t>Easements</w:t>
      </w:r>
    </w:p>
    <w:p w:rsidR="0065615E" w:rsidRPr="00C360FA" w:rsidRDefault="0065615E" w:rsidP="0065615E">
      <w:pPr>
        <w:pStyle w:val="IMOL2"/>
        <w:numPr>
          <w:ilvl w:val="1"/>
          <w:numId w:val="11"/>
        </w:numPr>
        <w:spacing w:before="0" w:after="0" w:line="240" w:lineRule="auto"/>
      </w:pPr>
      <w:r w:rsidRPr="00C360FA">
        <w:t xml:space="preserve">Easement </w:t>
      </w:r>
      <w:r>
        <w:t>a</w:t>
      </w:r>
      <w:r w:rsidRPr="00C360FA">
        <w:t>ppurtenant</w:t>
      </w:r>
    </w:p>
    <w:p w:rsidR="0065615E" w:rsidRPr="00C360FA" w:rsidRDefault="0065615E" w:rsidP="0065615E">
      <w:pPr>
        <w:pStyle w:val="IMOL2"/>
        <w:spacing w:before="0" w:after="0" w:line="240" w:lineRule="auto"/>
      </w:pPr>
      <w:r w:rsidRPr="00C360FA">
        <w:t xml:space="preserve">Easement in </w:t>
      </w:r>
      <w:r>
        <w:t>g</w:t>
      </w:r>
      <w:r w:rsidRPr="00C360FA">
        <w:t>ross</w:t>
      </w:r>
    </w:p>
    <w:p w:rsidR="0065615E" w:rsidRPr="00C360FA" w:rsidRDefault="0065615E" w:rsidP="0065615E">
      <w:pPr>
        <w:pStyle w:val="IMOL2"/>
        <w:spacing w:before="0" w:after="0" w:line="240" w:lineRule="auto"/>
      </w:pPr>
      <w:r w:rsidRPr="00C360FA">
        <w:t xml:space="preserve">Easement by </w:t>
      </w:r>
      <w:r>
        <w:t>n</w:t>
      </w:r>
      <w:r w:rsidRPr="00C360FA">
        <w:t>ecessity</w:t>
      </w:r>
    </w:p>
    <w:p w:rsidR="0065615E" w:rsidRPr="00C360FA" w:rsidRDefault="0065615E" w:rsidP="0065615E">
      <w:pPr>
        <w:pStyle w:val="IMOL2"/>
        <w:spacing w:before="0" w:after="0" w:line="240" w:lineRule="auto"/>
      </w:pPr>
      <w:r w:rsidRPr="00C360FA">
        <w:t xml:space="preserve">Easement by </w:t>
      </w:r>
      <w:r>
        <w:t>p</w:t>
      </w:r>
      <w:r w:rsidRPr="00C360FA">
        <w:t>rescription</w:t>
      </w:r>
    </w:p>
    <w:p w:rsidR="0065615E" w:rsidRPr="00C360FA" w:rsidRDefault="0065615E" w:rsidP="0065615E">
      <w:pPr>
        <w:pStyle w:val="IMOL2"/>
        <w:spacing w:before="0" w:after="0" w:line="240" w:lineRule="auto"/>
      </w:pPr>
      <w:r w:rsidRPr="00C360FA">
        <w:t xml:space="preserve">Party </w:t>
      </w:r>
      <w:r>
        <w:t>w</w:t>
      </w:r>
      <w:r w:rsidRPr="00C360FA">
        <w:t>alls</w:t>
      </w:r>
    </w:p>
    <w:p w:rsidR="0065615E" w:rsidRPr="00C360FA" w:rsidRDefault="0065615E" w:rsidP="0065615E">
      <w:pPr>
        <w:pStyle w:val="IMOL2"/>
        <w:spacing w:before="0" w:after="0" w:line="240" w:lineRule="auto"/>
      </w:pPr>
      <w:r w:rsidRPr="00C360FA">
        <w:t>Possessory/</w:t>
      </w:r>
      <w:r>
        <w:t>n</w:t>
      </w:r>
      <w:r w:rsidRPr="00C360FA">
        <w:t xml:space="preserve">onpossessory </w:t>
      </w:r>
      <w:r>
        <w:t>r</w:t>
      </w:r>
      <w:r w:rsidRPr="00C360FA">
        <w:t xml:space="preserve">ights </w:t>
      </w:r>
    </w:p>
    <w:p w:rsidR="00A148BE" w:rsidRDefault="00A148BE" w:rsidP="005A37E8">
      <w:pPr>
        <w:pStyle w:val="IMOL1"/>
        <w:spacing w:before="0" w:after="0" w:line="240" w:lineRule="auto"/>
      </w:pPr>
      <w:r>
        <w:t>encroachments</w:t>
      </w:r>
    </w:p>
    <w:p w:rsidR="00C360FA" w:rsidRPr="00C360FA" w:rsidRDefault="00A148BE" w:rsidP="005A37E8">
      <w:pPr>
        <w:pStyle w:val="IMOL1"/>
        <w:spacing w:before="0" w:after="0" w:line="240" w:lineRule="auto"/>
      </w:pPr>
      <w:r>
        <w:t>Key Point review</w:t>
      </w:r>
    </w:p>
    <w:p w:rsidR="00C360FA" w:rsidRPr="00C360FA" w:rsidRDefault="00074734" w:rsidP="005A37E8">
      <w:pPr>
        <w:pStyle w:val="IMOL1"/>
        <w:spacing w:before="0" w:after="0" w:line="240" w:lineRule="auto"/>
      </w:pPr>
      <w:r>
        <w:t xml:space="preserve">Unit </w:t>
      </w:r>
      <w:r w:rsidR="00AD3EB5">
        <w:t>5 Quiz</w:t>
      </w:r>
    </w:p>
    <w:sectPr w:rsidR="00C360FA" w:rsidRPr="00C360FA" w:rsidSect="00C360F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0" w:rsidRDefault="008403F0">
      <w:r>
        <w:separator/>
      </w:r>
    </w:p>
  </w:endnote>
  <w:endnote w:type="continuationSeparator" w:id="0">
    <w:p w:rsidR="008403F0" w:rsidRDefault="008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Bl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LTStd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udy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A8" w:rsidRDefault="00A60BA8" w:rsidP="00214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BA8" w:rsidRDefault="00A60BA8" w:rsidP="00C360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AD" w:rsidRDefault="004631AD" w:rsidP="004631AD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6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A60BA8" w:rsidRDefault="004631AD" w:rsidP="0016102B">
    <w:pPr>
      <w:pStyle w:val="Footer"/>
      <w:ind w:firstLine="360"/>
      <w:jc w:val="right"/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AD" w:rsidRDefault="004631AD" w:rsidP="004631AD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6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A60BA8" w:rsidRPr="00C465DE" w:rsidRDefault="004631AD" w:rsidP="0016102B">
    <w:pPr>
      <w:pStyle w:val="Footer"/>
      <w:ind w:firstLine="360"/>
      <w:jc w:val="right"/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0" w:rsidRDefault="008403F0">
      <w:r>
        <w:separator/>
      </w:r>
    </w:p>
  </w:footnote>
  <w:footnote w:type="continuationSeparator" w:id="0">
    <w:p w:rsidR="008403F0" w:rsidRDefault="0084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35" w:rsidRDefault="00E44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A8" w:rsidRPr="00C465DE" w:rsidRDefault="00C465DE" w:rsidP="003078E1">
    <w:pPr>
      <w:pStyle w:val="IMRunninghead"/>
    </w:pPr>
    <w:r w:rsidRPr="00C465DE">
      <w:t>Modern Real Estate Practice in New York for Salespersons 1</w:t>
    </w:r>
    <w:r w:rsidR="00E44035">
      <w:t>2</w:t>
    </w:r>
    <w:r w:rsidRPr="00C465DE">
      <w:rPr>
        <w:vertAlign w:val="superscript"/>
      </w:rPr>
      <w:t>th</w:t>
    </w:r>
    <w:r w:rsidRPr="00C465DE">
      <w:t xml:space="preserve"> Edition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DE" w:rsidRPr="00C465DE" w:rsidRDefault="00C465DE" w:rsidP="003078E1">
    <w:pPr>
      <w:pStyle w:val="IMRunninghead"/>
    </w:pPr>
    <w:r w:rsidRPr="00C465DE">
      <w:t>Modern Real Estate Practice in New York for Salespersons 1</w:t>
    </w:r>
    <w:r w:rsidR="00E44035">
      <w:t>2</w:t>
    </w:r>
    <w:r w:rsidRPr="00C465DE">
      <w:rPr>
        <w:vertAlign w:val="superscript"/>
      </w:rPr>
      <w:t>th</w:t>
    </w:r>
    <w:r w:rsidRPr="00C465DE"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99C6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C75E0"/>
    <w:multiLevelType w:val="hybridMultilevel"/>
    <w:tmpl w:val="D87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841"/>
    <w:multiLevelType w:val="multilevel"/>
    <w:tmpl w:val="68C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upperLetter"/>
      <w:pStyle w:val="IMOL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35812"/>
    <w:multiLevelType w:val="hybridMultilevel"/>
    <w:tmpl w:val="D43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2B44">
      <w:start w:val="1"/>
      <w:numFmt w:val="bullet"/>
      <w:pStyle w:val="IMLO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046F"/>
    <w:multiLevelType w:val="multilevel"/>
    <w:tmpl w:val="1B8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pStyle w:val="IMOL3"/>
      <w:lvlText w:val="%3."/>
      <w:lvlJc w:val="left"/>
      <w:pPr>
        <w:tabs>
          <w:tab w:val="num" w:pos="2160"/>
        </w:tabs>
        <w:ind w:left="216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12C5F"/>
    <w:multiLevelType w:val="hybridMultilevel"/>
    <w:tmpl w:val="86169ED0"/>
    <w:lvl w:ilvl="0" w:tplc="7D186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945849"/>
    <w:multiLevelType w:val="hybridMultilevel"/>
    <w:tmpl w:val="43FEDF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B1D1307"/>
    <w:multiLevelType w:val="hybridMultilevel"/>
    <w:tmpl w:val="26DC26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23F3D"/>
    <w:multiLevelType w:val="hybridMultilevel"/>
    <w:tmpl w:val="EA90300E"/>
    <w:lvl w:ilvl="0" w:tplc="9FE6C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8E7A14"/>
    <w:multiLevelType w:val="hybridMultilevel"/>
    <w:tmpl w:val="06D0AD80"/>
    <w:lvl w:ilvl="0" w:tplc="BD68C1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E62615"/>
    <w:multiLevelType w:val="multilevel"/>
    <w:tmpl w:val="851A9EC2"/>
    <w:lvl w:ilvl="0">
      <w:start w:val="1"/>
      <w:numFmt w:val="upperRoman"/>
      <w:pStyle w:val="IMOL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C7129"/>
    <w:multiLevelType w:val="multilevel"/>
    <w:tmpl w:val="592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94114"/>
    <w:multiLevelType w:val="hybridMultilevel"/>
    <w:tmpl w:val="B386B14E"/>
    <w:lvl w:ilvl="0" w:tplc="917CC50C">
      <w:start w:val="1"/>
      <w:numFmt w:val="decimal"/>
      <w:pStyle w:val="IM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1655F"/>
    <w:multiLevelType w:val="hybridMultilevel"/>
    <w:tmpl w:val="5A5E60C0"/>
    <w:lvl w:ilvl="0" w:tplc="D2D485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A83A72"/>
    <w:multiLevelType w:val="hybridMultilevel"/>
    <w:tmpl w:val="1E1EB4F4"/>
    <w:lvl w:ilvl="0" w:tplc="78FA9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0"/>
    <w:rsid w:val="00073997"/>
    <w:rsid w:val="00074734"/>
    <w:rsid w:val="000E01BA"/>
    <w:rsid w:val="000E3ADE"/>
    <w:rsid w:val="000F723B"/>
    <w:rsid w:val="0016102B"/>
    <w:rsid w:val="0017572C"/>
    <w:rsid w:val="001A33DD"/>
    <w:rsid w:val="00214685"/>
    <w:rsid w:val="002E0F91"/>
    <w:rsid w:val="002E3563"/>
    <w:rsid w:val="003078E1"/>
    <w:rsid w:val="00315E50"/>
    <w:rsid w:val="003C7EF5"/>
    <w:rsid w:val="003D5121"/>
    <w:rsid w:val="004631AD"/>
    <w:rsid w:val="00482C51"/>
    <w:rsid w:val="004F7846"/>
    <w:rsid w:val="00540858"/>
    <w:rsid w:val="00560EB2"/>
    <w:rsid w:val="005A37E8"/>
    <w:rsid w:val="005D0750"/>
    <w:rsid w:val="0065615E"/>
    <w:rsid w:val="00656329"/>
    <w:rsid w:val="00761718"/>
    <w:rsid w:val="00783813"/>
    <w:rsid w:val="007A27B4"/>
    <w:rsid w:val="007D2008"/>
    <w:rsid w:val="008403F0"/>
    <w:rsid w:val="00841429"/>
    <w:rsid w:val="00875E31"/>
    <w:rsid w:val="008F1E56"/>
    <w:rsid w:val="0090643E"/>
    <w:rsid w:val="00993316"/>
    <w:rsid w:val="009A2D25"/>
    <w:rsid w:val="00A148BE"/>
    <w:rsid w:val="00A60BA8"/>
    <w:rsid w:val="00AB3366"/>
    <w:rsid w:val="00AD008A"/>
    <w:rsid w:val="00AD3EB5"/>
    <w:rsid w:val="00AF0BA2"/>
    <w:rsid w:val="00B07D0E"/>
    <w:rsid w:val="00B527DD"/>
    <w:rsid w:val="00C14C62"/>
    <w:rsid w:val="00C360FA"/>
    <w:rsid w:val="00C465DE"/>
    <w:rsid w:val="00CE0CE0"/>
    <w:rsid w:val="00D3524A"/>
    <w:rsid w:val="00D76C27"/>
    <w:rsid w:val="00DF7FFA"/>
    <w:rsid w:val="00E44035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09B9DE-68BB-48B5-9A12-0FE2981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nhideWhenUsed/>
    <w:rsid w:val="00315E50"/>
    <w:pPr>
      <w:spacing w:before="100" w:beforeAutospacing="1" w:after="115"/>
    </w:pPr>
  </w:style>
  <w:style w:type="paragraph" w:customStyle="1" w:styleId="HEADaMainTextFlow">
    <w:name w:val="HEAD_a (Main Text Flow)"/>
    <w:basedOn w:val="Normal"/>
    <w:rsid w:val="00C360FA"/>
    <w:pPr>
      <w:keepNext/>
      <w:keepLines/>
      <w:widowControl w:val="0"/>
      <w:pBdr>
        <w:bottom w:val="single" w:sz="4" w:space="9" w:color="000000"/>
      </w:pBdr>
      <w:suppressAutoHyphens/>
      <w:autoSpaceDE w:val="0"/>
      <w:autoSpaceDN w:val="0"/>
      <w:adjustRightInd w:val="0"/>
      <w:spacing w:before="540" w:after="50" w:line="260" w:lineRule="atLeast"/>
      <w:ind w:left="360" w:hanging="360"/>
      <w:textAlignment w:val="center"/>
    </w:pPr>
    <w:rPr>
      <w:rFonts w:ascii="HelveticaLTStd-Blk" w:hAnsi="HelveticaLTStd-Blk" w:cs="HelveticaLTStd-Blk"/>
      <w:smallCaps/>
      <w:color w:val="0032E0"/>
      <w:sz w:val="35"/>
      <w:szCs w:val="35"/>
    </w:rPr>
  </w:style>
  <w:style w:type="paragraph" w:customStyle="1" w:styleId="HEADbMainTextFlow">
    <w:name w:val="HEAD_b (Main Text Flow)"/>
    <w:basedOn w:val="Normal"/>
    <w:rsid w:val="00C360FA"/>
    <w:pPr>
      <w:keepLines/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LTStd-Bold" w:hAnsi="HelveticaLTStd-Bold" w:cs="HelveticaLTStd-Bold"/>
      <w:b/>
      <w:bCs/>
      <w:color w:val="0032E0"/>
    </w:rPr>
  </w:style>
  <w:style w:type="paragraph" w:customStyle="1" w:styleId="HEADcrun-inMainTextFlow">
    <w:name w:val="HEAD_c(run-in) (Main Text Flow)"/>
    <w:basedOn w:val="Normal"/>
    <w:rsid w:val="00C360FA"/>
    <w:pPr>
      <w:widowControl w:val="0"/>
      <w:autoSpaceDE w:val="0"/>
      <w:autoSpaceDN w:val="0"/>
      <w:adjustRightInd w:val="0"/>
      <w:spacing w:before="270" w:line="270" w:lineRule="atLeast"/>
      <w:ind w:left="2880"/>
      <w:jc w:val="both"/>
      <w:textAlignment w:val="center"/>
    </w:pPr>
    <w:rPr>
      <w:rFonts w:ascii="GoudyStd" w:hAnsi="GoudyStd" w:cs="GoudyStd"/>
      <w:color w:val="000000"/>
      <w:sz w:val="22"/>
      <w:szCs w:val="22"/>
    </w:rPr>
  </w:style>
  <w:style w:type="character" w:customStyle="1" w:styleId="PantoneText">
    <w:name w:val="PantoneText"/>
    <w:rsid w:val="00C360FA"/>
    <w:rPr>
      <w:color w:val="0032E0"/>
    </w:rPr>
  </w:style>
  <w:style w:type="paragraph" w:styleId="Header">
    <w:name w:val="header"/>
    <w:basedOn w:val="Normal"/>
    <w:rsid w:val="00C36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60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0FA"/>
  </w:style>
  <w:style w:type="paragraph" w:styleId="BalloonText">
    <w:name w:val="Balloon Text"/>
    <w:basedOn w:val="Normal"/>
    <w:semiHidden/>
    <w:rsid w:val="00841429"/>
    <w:rPr>
      <w:rFonts w:ascii="Tahoma" w:hAnsi="Tahoma" w:cs="Tahoma"/>
      <w:sz w:val="16"/>
      <w:szCs w:val="16"/>
    </w:rPr>
  </w:style>
  <w:style w:type="paragraph" w:customStyle="1" w:styleId="IMFooter">
    <w:name w:val="IM Footer"/>
    <w:basedOn w:val="Footer"/>
    <w:qFormat/>
    <w:rsid w:val="003078E1"/>
    <w:pPr>
      <w:spacing w:after="200" w:line="276" w:lineRule="auto"/>
      <w:jc w:val="right"/>
    </w:pPr>
    <w:rPr>
      <w:rFonts w:ascii="Arial" w:eastAsia="Calibri" w:hAnsi="Arial" w:cs="Arial"/>
      <w:sz w:val="20"/>
      <w:szCs w:val="20"/>
    </w:rPr>
  </w:style>
  <w:style w:type="paragraph" w:customStyle="1" w:styleId="IMLOSParagraph">
    <w:name w:val="IM LOS Paragraph"/>
    <w:basedOn w:val="Normal"/>
    <w:qFormat/>
    <w:rsid w:val="003078E1"/>
    <w:pPr>
      <w:spacing w:before="60" w:after="60"/>
    </w:pPr>
  </w:style>
  <w:style w:type="paragraph" w:customStyle="1" w:styleId="IMKeyTerms">
    <w:name w:val="IM Key Terms"/>
    <w:basedOn w:val="IMLOSParagraph"/>
    <w:qFormat/>
    <w:rsid w:val="003078E1"/>
    <w:pPr>
      <w:spacing w:before="0" w:after="0"/>
    </w:pPr>
  </w:style>
  <w:style w:type="paragraph" w:customStyle="1" w:styleId="IMList">
    <w:name w:val="IM List"/>
    <w:basedOn w:val="Normal"/>
    <w:qFormat/>
    <w:rsid w:val="003078E1"/>
    <w:pPr>
      <w:numPr>
        <w:numId w:val="4"/>
      </w:numPr>
      <w:spacing w:line="276" w:lineRule="auto"/>
    </w:pPr>
    <w:rPr>
      <w:rFonts w:eastAsia="Calibri"/>
    </w:rPr>
  </w:style>
  <w:style w:type="paragraph" w:customStyle="1" w:styleId="IMLOSbullet">
    <w:name w:val="IM LOS bullet"/>
    <w:basedOn w:val="Normal"/>
    <w:qFormat/>
    <w:rsid w:val="003078E1"/>
    <w:pPr>
      <w:numPr>
        <w:ilvl w:val="1"/>
        <w:numId w:val="5"/>
      </w:numPr>
      <w:spacing w:before="60" w:after="60"/>
    </w:pPr>
  </w:style>
  <w:style w:type="paragraph" w:customStyle="1" w:styleId="IMMaintitle">
    <w:name w:val="IM Main title"/>
    <w:basedOn w:val="Normal"/>
    <w:qFormat/>
    <w:rsid w:val="003078E1"/>
    <w:pPr>
      <w:jc w:val="center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customStyle="1" w:styleId="IMObjective">
    <w:name w:val="IM Objective"/>
    <w:basedOn w:val="Normal"/>
    <w:qFormat/>
    <w:rsid w:val="003078E1"/>
    <w:pPr>
      <w:outlineLvl w:val="0"/>
    </w:pPr>
    <w:rPr>
      <w:b/>
      <w:bCs/>
      <w:caps/>
      <w:kern w:val="36"/>
      <w:u w:val="single"/>
    </w:rPr>
  </w:style>
  <w:style w:type="paragraph" w:customStyle="1" w:styleId="IMOL1">
    <w:name w:val="IM OL 1"/>
    <w:basedOn w:val="Normal"/>
    <w:qFormat/>
    <w:rsid w:val="003078E1"/>
    <w:pPr>
      <w:widowControl w:val="0"/>
      <w:numPr>
        <w:numId w:val="6"/>
      </w:numPr>
      <w:suppressAutoHyphens/>
      <w:autoSpaceDE w:val="0"/>
      <w:autoSpaceDN w:val="0"/>
      <w:adjustRightInd w:val="0"/>
      <w:spacing w:before="60" w:after="60" w:line="260" w:lineRule="atLeast"/>
      <w:textAlignment w:val="center"/>
    </w:pPr>
    <w:rPr>
      <w:b/>
      <w:caps/>
      <w:color w:val="000000"/>
    </w:rPr>
  </w:style>
  <w:style w:type="paragraph" w:customStyle="1" w:styleId="IMOL2">
    <w:name w:val="IM OL 2"/>
    <w:basedOn w:val="Normal"/>
    <w:qFormat/>
    <w:rsid w:val="003078E1"/>
    <w:pPr>
      <w:keepLines/>
      <w:widowControl w:val="0"/>
      <w:numPr>
        <w:ilvl w:val="1"/>
        <w:numId w:val="7"/>
      </w:numPr>
      <w:suppressAutoHyphens/>
      <w:autoSpaceDE w:val="0"/>
      <w:autoSpaceDN w:val="0"/>
      <w:adjustRightInd w:val="0"/>
      <w:spacing w:before="60" w:after="60" w:line="260" w:lineRule="atLeast"/>
      <w:textAlignment w:val="center"/>
    </w:pPr>
    <w:rPr>
      <w:color w:val="000000"/>
    </w:rPr>
  </w:style>
  <w:style w:type="paragraph" w:customStyle="1" w:styleId="IMOL1Bullet">
    <w:name w:val="IM OL 1 Bullet"/>
    <w:basedOn w:val="IMOL2"/>
    <w:qFormat/>
    <w:rsid w:val="003078E1"/>
    <w:pPr>
      <w:numPr>
        <w:ilvl w:val="0"/>
        <w:numId w:val="0"/>
      </w:numPr>
    </w:pPr>
  </w:style>
  <w:style w:type="paragraph" w:customStyle="1" w:styleId="IMOL2Bullet">
    <w:name w:val="IM OL 2 Bullet"/>
    <w:basedOn w:val="IMOL2"/>
    <w:qFormat/>
    <w:rsid w:val="003078E1"/>
    <w:pPr>
      <w:numPr>
        <w:ilvl w:val="0"/>
        <w:numId w:val="0"/>
      </w:numPr>
    </w:pPr>
  </w:style>
  <w:style w:type="paragraph" w:customStyle="1" w:styleId="IMOL3">
    <w:name w:val="IM OL 3"/>
    <w:basedOn w:val="Normal"/>
    <w:qFormat/>
    <w:rsid w:val="003078E1"/>
    <w:pPr>
      <w:widowControl w:val="0"/>
      <w:numPr>
        <w:ilvl w:val="2"/>
        <w:numId w:val="8"/>
      </w:numPr>
      <w:autoSpaceDE w:val="0"/>
      <w:autoSpaceDN w:val="0"/>
      <w:adjustRightInd w:val="0"/>
      <w:spacing w:before="60" w:after="60" w:line="270" w:lineRule="atLeast"/>
      <w:jc w:val="both"/>
      <w:textAlignment w:val="center"/>
    </w:pPr>
    <w:rPr>
      <w:color w:val="000000"/>
    </w:rPr>
  </w:style>
  <w:style w:type="paragraph" w:customStyle="1" w:styleId="IMOL3Bullet">
    <w:name w:val="IM OL 3 Bullet"/>
    <w:basedOn w:val="IMOL3"/>
    <w:qFormat/>
    <w:rsid w:val="003078E1"/>
    <w:pPr>
      <w:numPr>
        <w:ilvl w:val="0"/>
        <w:numId w:val="0"/>
      </w:numPr>
    </w:pPr>
  </w:style>
  <w:style w:type="paragraph" w:customStyle="1" w:styleId="IMRunninghead">
    <w:name w:val="IM Running head"/>
    <w:basedOn w:val="Header"/>
    <w:qFormat/>
    <w:rsid w:val="003078E1"/>
    <w:pPr>
      <w:spacing w:after="200" w:line="276" w:lineRule="auto"/>
      <w:jc w:val="right"/>
    </w:pPr>
    <w:rPr>
      <w:rFonts w:ascii="Arial" w:eastAsia="Calibri" w:hAnsi="Arial" w:cs="Arial"/>
      <w:i/>
      <w:sz w:val="20"/>
      <w:szCs w:val="20"/>
    </w:rPr>
  </w:style>
  <w:style w:type="paragraph" w:customStyle="1" w:styleId="IMSubtitle">
    <w:name w:val="IM Subtitle"/>
    <w:basedOn w:val="Normal"/>
    <w:qFormat/>
    <w:rsid w:val="003078E1"/>
    <w:pPr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customStyle="1" w:styleId="IMTeachingAidList">
    <w:name w:val="IM Teaching Aid List"/>
    <w:basedOn w:val="ListNumber"/>
    <w:qFormat/>
    <w:rsid w:val="003078E1"/>
    <w:pPr>
      <w:numPr>
        <w:numId w:val="0"/>
      </w:numPr>
    </w:pPr>
  </w:style>
  <w:style w:type="paragraph" w:styleId="ListNumber">
    <w:name w:val="List Number"/>
    <w:basedOn w:val="Normal"/>
    <w:rsid w:val="003078E1"/>
    <w:pPr>
      <w:numPr>
        <w:numId w:val="9"/>
      </w:numPr>
      <w:contextualSpacing/>
    </w:pPr>
  </w:style>
  <w:style w:type="paragraph" w:customStyle="1" w:styleId="IMTestQuestion">
    <w:name w:val="IM Test Question"/>
    <w:basedOn w:val="Normal"/>
    <w:qFormat/>
    <w:rsid w:val="003078E1"/>
    <w:pPr>
      <w:spacing w:line="276" w:lineRule="auto"/>
      <w:ind w:left="360" w:hanging="720"/>
    </w:pPr>
    <w:rPr>
      <w:rFonts w:eastAsia="Calibri"/>
    </w:rPr>
  </w:style>
  <w:style w:type="paragraph" w:customStyle="1" w:styleId="IMTestQuestionOption">
    <w:name w:val="IM Test Question Option"/>
    <w:basedOn w:val="IMTestQuestion"/>
    <w:qFormat/>
    <w:rsid w:val="003078E1"/>
  </w:style>
  <w:style w:type="character" w:customStyle="1" w:styleId="FooterChar">
    <w:name w:val="Footer Char"/>
    <w:link w:val="Footer"/>
    <w:rsid w:val="004631AD"/>
    <w:rPr>
      <w:sz w:val="24"/>
      <w:szCs w:val="24"/>
    </w:rPr>
  </w:style>
  <w:style w:type="paragraph" w:customStyle="1" w:styleId="Pa54">
    <w:name w:val="Pa54"/>
    <w:basedOn w:val="Normal"/>
    <w:next w:val="Normal"/>
    <w:uiPriority w:val="99"/>
    <w:rsid w:val="004631AD"/>
    <w:pPr>
      <w:autoSpaceDE w:val="0"/>
      <w:autoSpaceDN w:val="0"/>
      <w:adjustRightInd w:val="0"/>
      <w:spacing w:line="171" w:lineRule="atLeast"/>
    </w:pPr>
    <w:rPr>
      <w:rFonts w:ascii="Helvetica LT Std" w:hAnsi="Helvetica LT Std"/>
      <w:color w:val="000000"/>
    </w:rPr>
  </w:style>
  <w:style w:type="paragraph" w:styleId="ListParagraph">
    <w:name w:val="List Paragraph"/>
    <w:basedOn w:val="Normal"/>
    <w:uiPriority w:val="34"/>
    <w:qFormat/>
    <w:rsid w:val="004631AD"/>
    <w:pPr>
      <w:ind w:left="720"/>
      <w:contextualSpacing/>
    </w:pPr>
    <w:rPr>
      <w:rFonts w:ascii="Minion Pro" w:hAnsi="Minion Pro" w:cs="Minion Pro"/>
      <w:color w:val="000000"/>
      <w:szCs w:val="20"/>
    </w:rPr>
  </w:style>
  <w:style w:type="paragraph" w:customStyle="1" w:styleId="KeyTermsPartChpAppOpeners">
    <w:name w:val="KeyTerms (Part &amp; Chp &amp; App Openers)"/>
    <w:basedOn w:val="Normal"/>
    <w:uiPriority w:val="99"/>
    <w:rsid w:val="001A33DD"/>
    <w:pPr>
      <w:keepLines/>
      <w:widowControl w:val="0"/>
      <w:suppressAutoHyphens/>
      <w:autoSpaceDE w:val="0"/>
      <w:autoSpaceDN w:val="0"/>
      <w:adjustRightInd w:val="0"/>
      <w:spacing w:before="40" w:line="220" w:lineRule="atLeast"/>
      <w:ind w:left="180" w:hanging="180"/>
      <w:textAlignment w:val="center"/>
    </w:pPr>
    <w:rPr>
      <w:rFonts w:ascii="Helvetica LT Std Light" w:hAnsi="Helvetica LT Std Light" w:cs="Helvetica LT Std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5: LIENS and EASEMENTS</vt:lpstr>
    </vt:vector>
  </TitlesOfParts>
  <Company>Grizli777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LIENS and EASEMENTS</dc:title>
  <dc:subject/>
  <dc:creator>Megan Bacalao Virkler</dc:creator>
  <cp:keywords/>
  <cp:lastModifiedBy>Julia Marti</cp:lastModifiedBy>
  <cp:revision>3</cp:revision>
  <cp:lastPrinted>2008-04-18T22:25:00Z</cp:lastPrinted>
  <dcterms:created xsi:type="dcterms:W3CDTF">2016-08-05T14:22:00Z</dcterms:created>
  <dcterms:modified xsi:type="dcterms:W3CDTF">2016-08-05T14:22:00Z</dcterms:modified>
</cp:coreProperties>
</file>